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50"/>
        <w:tblW w:w="0" w:type="auto"/>
        <w:tblLayout w:type="fixed"/>
        <w:tblLook w:val="04A0" w:firstRow="1" w:lastRow="0" w:firstColumn="1" w:lastColumn="0" w:noHBand="0" w:noVBand="1"/>
      </w:tblPr>
      <w:tblGrid>
        <w:gridCol w:w="5012"/>
        <w:gridCol w:w="5023"/>
      </w:tblGrid>
      <w:tr w:rsidR="008069BA" w:rsidRPr="00464568">
        <w:tc>
          <w:tcPr>
            <w:tcW w:w="5012" w:type="dxa"/>
          </w:tcPr>
          <w:p w:rsidR="00FD1FDA" w:rsidRPr="00464568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464568">
              <w:rPr>
                <w:rFonts w:ascii="Times New Roman" w:hAnsi="Times New Roman"/>
                <w:color w:val="auto"/>
                <w:sz w:val="28"/>
              </w:rPr>
              <w:t>ПРИНЯТА</w:t>
            </w:r>
          </w:p>
          <w:p w:rsidR="00FD1FDA" w:rsidRPr="00464568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464568">
              <w:rPr>
                <w:rFonts w:ascii="Times New Roman" w:hAnsi="Times New Roman"/>
                <w:color w:val="auto"/>
                <w:sz w:val="28"/>
              </w:rPr>
              <w:t>педагогическим советом</w:t>
            </w:r>
          </w:p>
          <w:p w:rsidR="00FD1FDA" w:rsidRPr="00464568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464568">
              <w:rPr>
                <w:rFonts w:ascii="Times New Roman" w:hAnsi="Times New Roman"/>
                <w:color w:val="auto"/>
                <w:sz w:val="28"/>
              </w:rPr>
              <w:t>МДОАУ № 200</w:t>
            </w:r>
          </w:p>
          <w:p w:rsidR="00FD1FDA" w:rsidRPr="00464568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464568">
              <w:rPr>
                <w:rFonts w:ascii="Times New Roman" w:hAnsi="Times New Roman"/>
                <w:color w:val="auto"/>
                <w:sz w:val="28"/>
              </w:rPr>
              <w:t>3</w:t>
            </w:r>
            <w:r w:rsidR="00464568" w:rsidRPr="00464568">
              <w:rPr>
                <w:rFonts w:ascii="Times New Roman" w:hAnsi="Times New Roman"/>
                <w:color w:val="auto"/>
                <w:sz w:val="28"/>
              </w:rPr>
              <w:t>0</w:t>
            </w:r>
            <w:r w:rsidRPr="00464568">
              <w:rPr>
                <w:rFonts w:ascii="Times New Roman" w:hAnsi="Times New Roman"/>
                <w:color w:val="auto"/>
                <w:sz w:val="28"/>
              </w:rPr>
              <w:t>.08.2024</w:t>
            </w:r>
          </w:p>
          <w:p w:rsidR="00FD1FDA" w:rsidRPr="00464568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u w:val="single"/>
              </w:rPr>
            </w:pPr>
            <w:r w:rsidRPr="00464568">
              <w:rPr>
                <w:rFonts w:ascii="Times New Roman" w:hAnsi="Times New Roman"/>
                <w:color w:val="auto"/>
                <w:sz w:val="28"/>
              </w:rPr>
              <w:t>протокол № 1</w:t>
            </w:r>
          </w:p>
          <w:p w:rsidR="00FD1FDA" w:rsidRPr="00464568" w:rsidRDefault="00FD1FD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023" w:type="dxa"/>
          </w:tcPr>
          <w:p w:rsidR="00FD1FDA" w:rsidRPr="00464568" w:rsidRDefault="00A370BA">
            <w:pPr>
              <w:spacing w:after="0" w:line="240" w:lineRule="auto"/>
              <w:ind w:firstLine="5"/>
              <w:rPr>
                <w:rFonts w:ascii="Times New Roman" w:hAnsi="Times New Roman"/>
                <w:color w:val="auto"/>
                <w:sz w:val="28"/>
              </w:rPr>
            </w:pPr>
            <w:r w:rsidRPr="00464568">
              <w:rPr>
                <w:rFonts w:ascii="Times New Roman" w:hAnsi="Times New Roman"/>
                <w:color w:val="auto"/>
                <w:sz w:val="28"/>
              </w:rPr>
              <w:t>УТВЕРЖДЕНА</w:t>
            </w:r>
          </w:p>
          <w:p w:rsidR="00FD1FDA" w:rsidRPr="00464568" w:rsidRDefault="00A370BA">
            <w:pPr>
              <w:spacing w:after="0" w:line="240" w:lineRule="auto"/>
              <w:ind w:firstLine="5"/>
              <w:rPr>
                <w:rFonts w:ascii="Times New Roman" w:hAnsi="Times New Roman"/>
                <w:color w:val="auto"/>
                <w:sz w:val="28"/>
              </w:rPr>
            </w:pPr>
            <w:r w:rsidRPr="00464568">
              <w:rPr>
                <w:rFonts w:ascii="Times New Roman" w:hAnsi="Times New Roman"/>
                <w:color w:val="auto"/>
                <w:sz w:val="28"/>
              </w:rPr>
              <w:t>Заведующий МДОАУ № 200</w:t>
            </w:r>
          </w:p>
          <w:p w:rsidR="00FD1FDA" w:rsidRPr="00464568" w:rsidRDefault="00A370BA">
            <w:pPr>
              <w:spacing w:after="0" w:line="240" w:lineRule="auto"/>
              <w:ind w:firstLine="5"/>
              <w:rPr>
                <w:rFonts w:ascii="Times New Roman" w:hAnsi="Times New Roman"/>
                <w:color w:val="auto"/>
                <w:sz w:val="28"/>
              </w:rPr>
            </w:pPr>
            <w:r w:rsidRPr="00464568">
              <w:rPr>
                <w:rFonts w:ascii="Times New Roman" w:hAnsi="Times New Roman"/>
                <w:color w:val="auto"/>
                <w:sz w:val="28"/>
              </w:rPr>
              <w:t xml:space="preserve">И.П. Данилова </w:t>
            </w:r>
          </w:p>
          <w:p w:rsidR="00FD1FDA" w:rsidRPr="00464568" w:rsidRDefault="00FD1FDA">
            <w:pPr>
              <w:spacing w:after="0" w:line="240" w:lineRule="auto"/>
              <w:ind w:firstLine="5"/>
              <w:rPr>
                <w:rFonts w:ascii="Times New Roman" w:hAnsi="Times New Roman"/>
                <w:color w:val="auto"/>
                <w:sz w:val="28"/>
              </w:rPr>
            </w:pPr>
          </w:p>
          <w:p w:rsidR="00FD1FDA" w:rsidRPr="00464568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464568">
              <w:rPr>
                <w:rFonts w:ascii="Times New Roman" w:hAnsi="Times New Roman"/>
                <w:color w:val="auto"/>
                <w:sz w:val="28"/>
              </w:rPr>
              <w:t xml:space="preserve">Приказ от  </w:t>
            </w:r>
            <w:r w:rsidR="00464568" w:rsidRPr="00464568">
              <w:rPr>
                <w:rFonts w:ascii="Times New Roman" w:hAnsi="Times New Roman"/>
                <w:color w:val="auto"/>
                <w:sz w:val="28"/>
              </w:rPr>
              <w:t>02.09</w:t>
            </w:r>
            <w:r w:rsidRPr="00464568">
              <w:rPr>
                <w:rFonts w:ascii="Times New Roman" w:hAnsi="Times New Roman"/>
                <w:color w:val="auto"/>
                <w:sz w:val="28"/>
              </w:rPr>
              <w:t xml:space="preserve">.2024 № </w:t>
            </w:r>
            <w:r w:rsidR="00464568" w:rsidRPr="00464568">
              <w:rPr>
                <w:rFonts w:ascii="Times New Roman" w:hAnsi="Times New Roman"/>
                <w:color w:val="auto"/>
                <w:sz w:val="28"/>
                <w:u w:val="single"/>
              </w:rPr>
              <w:t>115</w:t>
            </w:r>
          </w:p>
          <w:p w:rsidR="00FD1FDA" w:rsidRPr="00464568" w:rsidRDefault="00FD1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</w:tr>
    </w:tbl>
    <w:p w:rsidR="00FD1FDA" w:rsidRPr="00464568" w:rsidRDefault="007B3F77">
      <w:pPr>
        <w:spacing w:after="0" w:line="240" w:lineRule="auto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C0734649-5086-49A3-91B0-DCA73442E6B0}" provid="{F5AC7D23-DA04-45F5-ABCB-38CE7A982553}" o:suggestedsigner="И.П.Данилова" o:suggestedsigner2="Заведующий" o:sigprovurl="http://www.cryptopro.ru/products/office/signature" issignatureline="t"/>
          </v:shape>
        </w:pict>
      </w:r>
      <w:bookmarkEnd w:id="0"/>
    </w:p>
    <w:p w:rsidR="00FD1FDA" w:rsidRPr="00464568" w:rsidRDefault="00FD1FDA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FD1FDA" w:rsidRPr="00464568" w:rsidRDefault="00FD1FDA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FD1FDA" w:rsidRPr="00464568" w:rsidRDefault="00FD1FDA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FD1FDA" w:rsidRPr="00464568" w:rsidRDefault="00FD1FDA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FD1FDA" w:rsidRPr="00464568" w:rsidRDefault="00A370B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464568">
        <w:rPr>
          <w:rFonts w:ascii="Times New Roman" w:hAnsi="Times New Roman"/>
          <w:b/>
          <w:color w:val="auto"/>
          <w:sz w:val="28"/>
        </w:rPr>
        <w:t xml:space="preserve">АДАПТИРОВАННАЯ ОБРАЗОВАТЕЛЬНАЯ ПРОГРАММА ДОШКОЛЬНОГО ОБРАЗОВАНИЯ, </w:t>
      </w:r>
    </w:p>
    <w:p w:rsidR="00FD1FDA" w:rsidRPr="00464568" w:rsidRDefault="00A370B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464568">
        <w:rPr>
          <w:rFonts w:ascii="Times New Roman" w:hAnsi="Times New Roman"/>
          <w:b/>
          <w:color w:val="auto"/>
          <w:sz w:val="28"/>
        </w:rPr>
        <w:t xml:space="preserve">разработанная в соответствии с индивидуальной программой реабилитации или абилитации ребёнка – инвалида </w:t>
      </w:r>
      <w:r w:rsidR="00464568" w:rsidRPr="00464568">
        <w:rPr>
          <w:rFonts w:ascii="Times New Roman" w:hAnsi="Times New Roman"/>
          <w:b/>
          <w:color w:val="auto"/>
          <w:sz w:val="28"/>
        </w:rPr>
        <w:t>(№ 10</w:t>
      </w:r>
      <w:r w:rsidRPr="00464568">
        <w:rPr>
          <w:rFonts w:ascii="Times New Roman" w:hAnsi="Times New Roman"/>
          <w:b/>
          <w:color w:val="auto"/>
          <w:sz w:val="28"/>
        </w:rPr>
        <w:t>)</w:t>
      </w:r>
    </w:p>
    <w:p w:rsidR="00FD1FDA" w:rsidRPr="008069BA" w:rsidRDefault="00A370B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464568">
        <w:rPr>
          <w:rFonts w:ascii="Times New Roman" w:hAnsi="Times New Roman"/>
          <w:b/>
          <w:color w:val="auto"/>
          <w:sz w:val="28"/>
        </w:rPr>
        <w:t xml:space="preserve">на период </w:t>
      </w:r>
      <w:bookmarkStart w:id="1" w:name="_Hlk48751781"/>
      <w:r w:rsidRPr="00464568">
        <w:rPr>
          <w:rFonts w:ascii="Times New Roman" w:hAnsi="Times New Roman"/>
          <w:b/>
          <w:color w:val="auto"/>
          <w:sz w:val="28"/>
        </w:rPr>
        <w:t>с</w:t>
      </w:r>
      <w:bookmarkStart w:id="2" w:name="_Hlk512713166"/>
      <w:r w:rsidRPr="00464568">
        <w:rPr>
          <w:rFonts w:ascii="Times New Roman" w:hAnsi="Times New Roman"/>
          <w:b/>
          <w:color w:val="auto"/>
          <w:sz w:val="28"/>
        </w:rPr>
        <w:t xml:space="preserve"> 10.06.2024 до 01.10.2024 г.</w:t>
      </w:r>
      <w:bookmarkEnd w:id="1"/>
      <w:bookmarkEnd w:id="2"/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A370B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8069BA">
        <w:rPr>
          <w:rFonts w:ascii="Times New Roman" w:hAnsi="Times New Roman"/>
          <w:color w:val="auto"/>
          <w:sz w:val="24"/>
        </w:rPr>
        <w:t xml:space="preserve">                                                                         Срок исполнения заключения о </w:t>
      </w:r>
    </w:p>
    <w:p w:rsidR="00FD1FDA" w:rsidRPr="008069BA" w:rsidRDefault="00A370B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8069BA">
        <w:rPr>
          <w:rFonts w:ascii="Times New Roman" w:hAnsi="Times New Roman"/>
          <w:color w:val="auto"/>
          <w:sz w:val="24"/>
        </w:rPr>
        <w:t xml:space="preserve">                                                                                            нуждаемости в проведении мероприятий </w:t>
      </w:r>
    </w:p>
    <w:p w:rsidR="00FD1FDA" w:rsidRPr="008069BA" w:rsidRDefault="00A370B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8069BA">
        <w:rPr>
          <w:rFonts w:ascii="Times New Roman" w:hAnsi="Times New Roman"/>
          <w:color w:val="auto"/>
          <w:sz w:val="24"/>
        </w:rPr>
        <w:t xml:space="preserve">                                                                  психолого-педагогической </w:t>
      </w:r>
    </w:p>
    <w:p w:rsidR="00FD1FDA" w:rsidRPr="008069BA" w:rsidRDefault="00A370B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8069BA">
        <w:rPr>
          <w:rFonts w:ascii="Times New Roman" w:hAnsi="Times New Roman"/>
          <w:color w:val="auto"/>
          <w:sz w:val="24"/>
        </w:rPr>
        <w:t xml:space="preserve">                                                                        реабилитации или абилитации</w:t>
      </w:r>
    </w:p>
    <w:p w:rsidR="00FD1FDA" w:rsidRPr="008069BA" w:rsidRDefault="00A370BA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8069BA">
        <w:rPr>
          <w:rFonts w:ascii="Times New Roman" w:hAnsi="Times New Roman"/>
          <w:color w:val="auto"/>
          <w:sz w:val="24"/>
        </w:rPr>
        <w:t xml:space="preserve">                                                                    </w:t>
      </w:r>
      <w:bookmarkStart w:id="3" w:name="_Hlk48053480"/>
      <w:r w:rsidRPr="008069BA">
        <w:rPr>
          <w:rFonts w:ascii="Times New Roman" w:hAnsi="Times New Roman"/>
          <w:color w:val="auto"/>
          <w:sz w:val="24"/>
        </w:rPr>
        <w:t>с 29.09.2022 до 01.10.2024 г.</w:t>
      </w:r>
    </w:p>
    <w:bookmarkEnd w:id="3"/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FD1FDA" w:rsidRPr="008069BA" w:rsidRDefault="00FD1FDA">
      <w:pPr>
        <w:jc w:val="center"/>
        <w:rPr>
          <w:rFonts w:ascii="Times New Roman" w:hAnsi="Times New Roman"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color w:val="auto"/>
          <w:sz w:val="28"/>
        </w:rPr>
      </w:pPr>
    </w:p>
    <w:p w:rsidR="00FD1FDA" w:rsidRPr="008069BA" w:rsidRDefault="00A370BA">
      <w:pPr>
        <w:jc w:val="center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lastRenderedPageBreak/>
        <w:t>СОДЕРЖАНИЕ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365"/>
        <w:gridCol w:w="7606"/>
        <w:gridCol w:w="1343"/>
      </w:tblGrid>
      <w:tr w:rsidR="008069BA" w:rsidRPr="008069BA">
        <w:tc>
          <w:tcPr>
            <w:tcW w:w="1365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1.</w:t>
            </w:r>
          </w:p>
        </w:tc>
        <w:tc>
          <w:tcPr>
            <w:tcW w:w="7606" w:type="dxa"/>
          </w:tcPr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8"/>
              </w:rPr>
              <w:t>Целевой раздел</w:t>
            </w:r>
          </w:p>
        </w:tc>
        <w:tc>
          <w:tcPr>
            <w:tcW w:w="1343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</w:tr>
      <w:tr w:rsidR="008069BA" w:rsidRPr="008069BA">
        <w:tc>
          <w:tcPr>
            <w:tcW w:w="1365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7606" w:type="dxa"/>
          </w:tcPr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Пояснительная записка</w:t>
            </w:r>
          </w:p>
        </w:tc>
        <w:tc>
          <w:tcPr>
            <w:tcW w:w="1343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</w:tr>
      <w:tr w:rsidR="008069BA" w:rsidRPr="008069BA">
        <w:tc>
          <w:tcPr>
            <w:tcW w:w="1365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1.1.1.</w:t>
            </w:r>
          </w:p>
        </w:tc>
        <w:tc>
          <w:tcPr>
            <w:tcW w:w="7606" w:type="dxa"/>
          </w:tcPr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Цели и задачи</w:t>
            </w:r>
          </w:p>
        </w:tc>
        <w:tc>
          <w:tcPr>
            <w:tcW w:w="1343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</w:tr>
      <w:tr w:rsidR="008069BA" w:rsidRPr="008069BA">
        <w:tc>
          <w:tcPr>
            <w:tcW w:w="1365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1.1.2.</w:t>
            </w:r>
          </w:p>
        </w:tc>
        <w:tc>
          <w:tcPr>
            <w:tcW w:w="7606" w:type="dxa"/>
          </w:tcPr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Принципы и подходы</w:t>
            </w:r>
          </w:p>
        </w:tc>
        <w:tc>
          <w:tcPr>
            <w:tcW w:w="1343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</w:tr>
      <w:tr w:rsidR="008069BA" w:rsidRPr="008069BA">
        <w:tc>
          <w:tcPr>
            <w:tcW w:w="1365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1.1.3.</w:t>
            </w:r>
          </w:p>
        </w:tc>
        <w:tc>
          <w:tcPr>
            <w:tcW w:w="7606" w:type="dxa"/>
          </w:tcPr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Индивидуальные особенности</w:t>
            </w:r>
          </w:p>
        </w:tc>
        <w:tc>
          <w:tcPr>
            <w:tcW w:w="1343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6</w:t>
            </w:r>
          </w:p>
        </w:tc>
      </w:tr>
      <w:tr w:rsidR="008069BA" w:rsidRPr="008069BA">
        <w:tc>
          <w:tcPr>
            <w:tcW w:w="1365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1.1.4.</w:t>
            </w:r>
          </w:p>
        </w:tc>
        <w:tc>
          <w:tcPr>
            <w:tcW w:w="7606" w:type="dxa"/>
          </w:tcPr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Планируемые результаты</w:t>
            </w:r>
          </w:p>
        </w:tc>
        <w:tc>
          <w:tcPr>
            <w:tcW w:w="1343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</w:tr>
      <w:tr w:rsidR="008069BA" w:rsidRPr="008069BA">
        <w:tc>
          <w:tcPr>
            <w:tcW w:w="1365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2.</w:t>
            </w:r>
          </w:p>
        </w:tc>
        <w:tc>
          <w:tcPr>
            <w:tcW w:w="7606" w:type="dxa"/>
          </w:tcPr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8"/>
              </w:rPr>
              <w:t>Содержательный раздел</w:t>
            </w:r>
          </w:p>
        </w:tc>
        <w:tc>
          <w:tcPr>
            <w:tcW w:w="1343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</w:tr>
      <w:tr w:rsidR="008069BA" w:rsidRPr="008069BA">
        <w:tc>
          <w:tcPr>
            <w:tcW w:w="1365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2.1.</w:t>
            </w:r>
          </w:p>
        </w:tc>
        <w:tc>
          <w:tcPr>
            <w:tcW w:w="7606" w:type="dxa"/>
          </w:tcPr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Взаимодействие с педагогами и специалистами</w:t>
            </w:r>
          </w:p>
        </w:tc>
        <w:tc>
          <w:tcPr>
            <w:tcW w:w="1343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</w:tr>
      <w:tr w:rsidR="008069BA" w:rsidRPr="008069BA">
        <w:tc>
          <w:tcPr>
            <w:tcW w:w="1365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3.</w:t>
            </w:r>
          </w:p>
        </w:tc>
        <w:tc>
          <w:tcPr>
            <w:tcW w:w="7606" w:type="dxa"/>
          </w:tcPr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8"/>
              </w:rPr>
              <w:t>Организационный раздел</w:t>
            </w:r>
          </w:p>
        </w:tc>
        <w:tc>
          <w:tcPr>
            <w:tcW w:w="1343" w:type="dxa"/>
          </w:tcPr>
          <w:p w:rsidR="00FD1FDA" w:rsidRPr="008069BA" w:rsidRDefault="008069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11</w:t>
            </w:r>
          </w:p>
        </w:tc>
      </w:tr>
      <w:tr w:rsidR="008069BA" w:rsidRPr="008069BA">
        <w:tc>
          <w:tcPr>
            <w:tcW w:w="1365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3.1.</w:t>
            </w:r>
          </w:p>
        </w:tc>
        <w:tc>
          <w:tcPr>
            <w:tcW w:w="7606" w:type="dxa"/>
          </w:tcPr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Описание используемых специальных методов, методических пособий и дидактических материалов</w:t>
            </w:r>
          </w:p>
        </w:tc>
        <w:tc>
          <w:tcPr>
            <w:tcW w:w="1343" w:type="dxa"/>
          </w:tcPr>
          <w:p w:rsidR="00FD1FDA" w:rsidRPr="008069BA" w:rsidRDefault="008069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11</w:t>
            </w:r>
          </w:p>
        </w:tc>
      </w:tr>
      <w:tr w:rsidR="00FD1FDA" w:rsidRPr="008069BA">
        <w:tc>
          <w:tcPr>
            <w:tcW w:w="1365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3.2.</w:t>
            </w:r>
          </w:p>
        </w:tc>
        <w:tc>
          <w:tcPr>
            <w:tcW w:w="7606" w:type="dxa"/>
          </w:tcPr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343" w:type="dxa"/>
          </w:tcPr>
          <w:p w:rsidR="00FD1FDA" w:rsidRPr="008069BA" w:rsidRDefault="008069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8069BA">
              <w:rPr>
                <w:rFonts w:ascii="Times New Roman" w:hAnsi="Times New Roman"/>
                <w:color w:val="auto"/>
                <w:sz w:val="28"/>
              </w:rPr>
              <w:t>12</w:t>
            </w:r>
          </w:p>
        </w:tc>
      </w:tr>
    </w:tbl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FD1FDA">
      <w:pPr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A370B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32"/>
        </w:rPr>
      </w:pPr>
      <w:r w:rsidRPr="008069BA">
        <w:rPr>
          <w:rFonts w:ascii="Times New Roman" w:hAnsi="Times New Roman"/>
          <w:b/>
          <w:color w:val="auto"/>
          <w:sz w:val="32"/>
        </w:rPr>
        <w:lastRenderedPageBreak/>
        <w:t>Целевой раздел</w:t>
      </w:r>
    </w:p>
    <w:p w:rsidR="00FD1FDA" w:rsidRPr="008069BA" w:rsidRDefault="00A370BA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>Пояснительная записка</w:t>
      </w:r>
    </w:p>
    <w:p w:rsidR="00FD1FDA" w:rsidRPr="008069BA" w:rsidRDefault="00FD1FDA">
      <w:pPr>
        <w:spacing w:after="0" w:line="240" w:lineRule="auto"/>
        <w:ind w:left="720"/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A370BA">
      <w:pPr>
        <w:spacing w:after="0"/>
        <w:ind w:firstLine="567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 xml:space="preserve"> Адаптированная образовательная программа, разработана с учетом индивидуальной программы реабилитации или абилитации  ребенка – инвалида, в соответствии с нормативными документами:</w:t>
      </w:r>
    </w:p>
    <w:p w:rsidR="00FD1FDA" w:rsidRPr="008069BA" w:rsidRDefault="00A370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Федеральным законом от 29 декабря 2012 г. N 273-ФЗ «Об образовании в Российской Федерации»;</w:t>
      </w:r>
    </w:p>
    <w:p w:rsidR="00FD1FDA" w:rsidRPr="008069BA" w:rsidRDefault="00A370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постановлением Главного государственного санитарного врача Российской Федерации от 28.09.2020 № 28 Об утверждении СанПиН 2.4.3648-20 «Санитарно-эпидемиологические требования к организации воспитания и обучения, отдыха и оздоровления детей и молодёжи»</w:t>
      </w:r>
    </w:p>
    <w:p w:rsidR="00FD1FDA" w:rsidRPr="008069BA" w:rsidRDefault="00A370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</w:t>
      </w:r>
    </w:p>
    <w:p w:rsidR="00FD1FDA" w:rsidRPr="008069BA" w:rsidRDefault="00A370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приказом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D1FDA" w:rsidRPr="008069BA" w:rsidRDefault="00A370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Приказом Минздравсоцразвития РФ№ 379н от 4 августа 2008 г. «Об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реализации»;</w:t>
      </w:r>
    </w:p>
    <w:p w:rsidR="00FD1FDA" w:rsidRPr="008069BA" w:rsidRDefault="00A370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Федеральным законом РФ «О социальной защите инвалидов в РФ» № 181-ФЗ от 24.11.1995 (ст.18,19);</w:t>
      </w:r>
    </w:p>
    <w:p w:rsidR="00FD1FDA" w:rsidRPr="008069BA" w:rsidRDefault="00A370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Указом Президента РФ «О дополнительных мерах государственной поддержки инвалидов» от 02.10.1992г. №1157.</w:t>
      </w:r>
    </w:p>
    <w:p w:rsidR="00FD1FDA" w:rsidRPr="008069BA" w:rsidRDefault="00A370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Письмом Министерства образования и науки РФ от 18.04.2008 № АФ150/06«О создании условий для получения образования детьми с ограниченными возможностями здоровья и детьми инвалидами».</w:t>
      </w:r>
    </w:p>
    <w:p w:rsidR="00FD1FDA" w:rsidRPr="008069BA" w:rsidRDefault="00A370BA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Срок исполнения ИПРА с 10.06.2024 до 01.10.2025 г. Приказ о зачислении ребенка в ДОО от 10.06.2024 №</w:t>
      </w:r>
      <w:r w:rsidRPr="008069BA">
        <w:rPr>
          <w:rFonts w:ascii="Times New Roman" w:hAnsi="Times New Roman"/>
          <w:color w:val="auto"/>
          <w:sz w:val="28"/>
          <w:u w:val="single"/>
        </w:rPr>
        <w:t xml:space="preserve"> 60.</w:t>
      </w:r>
    </w:p>
    <w:p w:rsidR="00FD1FDA" w:rsidRPr="008069BA" w:rsidRDefault="00FD1FDA">
      <w:pPr>
        <w:pStyle w:val="a5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FD1FDA" w:rsidRPr="008069BA" w:rsidRDefault="00FD1FDA">
      <w:pPr>
        <w:pStyle w:val="a5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FD1FDA" w:rsidRPr="008069BA" w:rsidRDefault="00FD1FDA">
      <w:pPr>
        <w:pStyle w:val="a5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FD1FDA" w:rsidRPr="008069BA" w:rsidRDefault="00FD1FDA">
      <w:pPr>
        <w:pStyle w:val="a5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FD1FDA" w:rsidRPr="008069BA" w:rsidRDefault="00FD1FDA">
      <w:pPr>
        <w:pStyle w:val="a5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FD1FDA" w:rsidRPr="008069BA" w:rsidRDefault="00FD1FDA">
      <w:pPr>
        <w:pStyle w:val="a5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FD1FDA" w:rsidRPr="008069BA" w:rsidRDefault="00FD1FDA">
      <w:pPr>
        <w:pStyle w:val="a5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FD1FDA" w:rsidRPr="008069BA" w:rsidRDefault="00FD1FDA">
      <w:pPr>
        <w:pStyle w:val="a5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FD1FDA" w:rsidRPr="008069BA" w:rsidRDefault="00FD1FDA">
      <w:pPr>
        <w:pStyle w:val="a5"/>
        <w:spacing w:after="0"/>
        <w:ind w:left="284"/>
        <w:jc w:val="both"/>
        <w:rPr>
          <w:rFonts w:ascii="Times New Roman" w:hAnsi="Times New Roman"/>
          <w:color w:val="auto"/>
          <w:sz w:val="28"/>
        </w:rPr>
      </w:pPr>
    </w:p>
    <w:p w:rsidR="00FD1FDA" w:rsidRPr="008069BA" w:rsidRDefault="00A370BA">
      <w:pPr>
        <w:pStyle w:val="af3"/>
        <w:numPr>
          <w:ilvl w:val="2"/>
          <w:numId w:val="2"/>
        </w:numPr>
        <w:jc w:val="center"/>
        <w:rPr>
          <w:rFonts w:ascii="Times New Roman" w:hAnsi="Times New Roman"/>
          <w:b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lastRenderedPageBreak/>
        <w:t>Цели и задачи реализации Программы</w:t>
      </w:r>
    </w:p>
    <w:p w:rsidR="00FD1FDA" w:rsidRPr="008069BA" w:rsidRDefault="00A370BA">
      <w:pPr>
        <w:pStyle w:val="af3"/>
        <w:ind w:firstLine="567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 xml:space="preserve">Цели: </w:t>
      </w:r>
      <w:r w:rsidRPr="008069BA">
        <w:rPr>
          <w:rFonts w:ascii="Times New Roman" w:hAnsi="Times New Roman"/>
          <w:color w:val="auto"/>
          <w:sz w:val="28"/>
        </w:rPr>
        <w:t>обеспечение коррекции нарушений развития ребенка-инвалида, оказание квалифицированной помощи в освоении Программы.</w:t>
      </w:r>
    </w:p>
    <w:p w:rsidR="00FD1FDA" w:rsidRPr="008069BA" w:rsidRDefault="00A370BA">
      <w:pPr>
        <w:pStyle w:val="af3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>Задачи:</w:t>
      </w:r>
      <w:bookmarkStart w:id="4" w:name="_Hlk496169952"/>
      <w:r w:rsidRPr="008069BA">
        <w:rPr>
          <w:rFonts w:ascii="Times New Roman" w:hAnsi="Times New Roman"/>
          <w:color w:val="auto"/>
          <w:sz w:val="28"/>
        </w:rPr>
        <w:t xml:space="preserve"> </w:t>
      </w:r>
    </w:p>
    <w:p w:rsidR="00FD1FDA" w:rsidRPr="008069BA" w:rsidRDefault="00A370BA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формировать умение одеваться и раздеваться с частичной помощи взрослого; развивать культурно-гигиенические навыки (умение умываться, насухо вытираться, пользоваться индивидуальным полотенцем, пользоваться столовыми приборами во время еды);</w:t>
      </w:r>
    </w:p>
    <w:p w:rsidR="00FD1FDA" w:rsidRPr="008069BA" w:rsidRDefault="00A370BA">
      <w:pPr>
        <w:pStyle w:val="af3"/>
        <w:numPr>
          <w:ilvl w:val="0"/>
          <w:numId w:val="4"/>
        </w:numPr>
        <w:contextualSpacing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формировать умение вслушиваться в инструкцию, понимать обращенную речь, стимулировать речевую деятельность;</w:t>
      </w:r>
    </w:p>
    <w:p w:rsidR="00FD1FDA" w:rsidRPr="008069BA" w:rsidRDefault="00A370B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развивать учебные навыки.</w:t>
      </w:r>
    </w:p>
    <w:bookmarkEnd w:id="4"/>
    <w:p w:rsidR="00FD1FDA" w:rsidRPr="008069BA" w:rsidRDefault="00FD1FDA">
      <w:pPr>
        <w:rPr>
          <w:rFonts w:ascii="Times New Roman" w:hAnsi="Times New Roman"/>
          <w:color w:val="auto"/>
          <w:sz w:val="28"/>
        </w:rPr>
      </w:pPr>
    </w:p>
    <w:p w:rsidR="00FD1FDA" w:rsidRPr="008069BA" w:rsidRDefault="00A370BA">
      <w:pPr>
        <w:pStyle w:val="af3"/>
        <w:numPr>
          <w:ilvl w:val="2"/>
          <w:numId w:val="2"/>
        </w:numPr>
        <w:jc w:val="center"/>
        <w:rPr>
          <w:rFonts w:ascii="Times New Roman" w:hAnsi="Times New Roman"/>
          <w:b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>Принципы и подходы к формированию Программы</w:t>
      </w:r>
    </w:p>
    <w:p w:rsidR="00FD1FDA" w:rsidRPr="008069BA" w:rsidRDefault="00A370BA">
      <w:pPr>
        <w:pStyle w:val="af3"/>
        <w:ind w:firstLine="567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Реализация Программы осуществляется на основе принципов и подходов:</w:t>
      </w:r>
    </w:p>
    <w:p w:rsidR="00FD1FDA" w:rsidRPr="008069BA" w:rsidRDefault="00A370BA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>Принципа гуманизма</w:t>
      </w:r>
      <w:r w:rsidRPr="008069BA">
        <w:rPr>
          <w:rFonts w:ascii="Times New Roman" w:hAnsi="Times New Roman"/>
          <w:color w:val="auto"/>
          <w:sz w:val="28"/>
        </w:rPr>
        <w:t xml:space="preserve"> – предполагает поиск позитивных ресурсов для преодоления возникших трудностей и проблем, сохранения веры в положительные качества и силы человека. Основа взаимоотношений с ребенком - вера в позитивные силы и возможности ребенка. Решение проблемы с максимальной пользой и в интересах ребенка;</w:t>
      </w:r>
    </w:p>
    <w:p w:rsidR="00FD1FDA" w:rsidRPr="008069BA" w:rsidRDefault="00A370BA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 xml:space="preserve">Принципа системности </w:t>
      </w:r>
      <w:r w:rsidRPr="008069BA">
        <w:rPr>
          <w:rFonts w:ascii="Times New Roman" w:hAnsi="Times New Roman"/>
          <w:color w:val="auto"/>
          <w:sz w:val="28"/>
        </w:rPr>
        <w:t>– предполагает понимание человека как целостной системы. В соответствии с принципом системности организация коррекционно-развивающей работы с ребенком - инвалидом, имеющим трудности в развитии, должна опираться на компенсаторные силы и возможности ребенка. Единство диагностики, коррекции развития, т. е. системный подход к анализу особенностей развития и коррекции нарушений ребенка – инвалида. Всесторонний многоуровневый подход специалистов различного профиля, взаимодействие и согласованность их действий в решении проблем ребенка, а также участие в данном процессе всех участников образовательного процесса;</w:t>
      </w:r>
    </w:p>
    <w:p w:rsidR="00FD1FDA" w:rsidRPr="008069BA" w:rsidRDefault="00A370BA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 xml:space="preserve">Принципа непрерывности – </w:t>
      </w:r>
      <w:r w:rsidRPr="008069BA">
        <w:rPr>
          <w:rFonts w:ascii="Times New Roman" w:hAnsi="Times New Roman"/>
          <w:color w:val="auto"/>
          <w:sz w:val="28"/>
        </w:rPr>
        <w:t>гарантирует ребенку и его родителям (законным представителям) непрерывность помощи до полного решения проблемы или определения подхода к ее решению;</w:t>
      </w:r>
    </w:p>
    <w:p w:rsidR="00FD1FDA" w:rsidRPr="008069BA" w:rsidRDefault="00A370BA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>Принципа реальности</w:t>
      </w:r>
      <w:r w:rsidRPr="008069BA">
        <w:rPr>
          <w:rFonts w:ascii="Times New Roman" w:hAnsi="Times New Roman"/>
          <w:color w:val="auto"/>
          <w:sz w:val="28"/>
        </w:rPr>
        <w:t xml:space="preserve"> – предполагает, прежде всего, учет реальных возможностей ребенка и ситуации. Коррекционно-развивающая работа должна опираться на комплексное, всестороннее и глубокое изучение личности ребенка.</w:t>
      </w:r>
    </w:p>
    <w:p w:rsidR="00FD1FDA" w:rsidRPr="008069BA" w:rsidRDefault="00A370BA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>Принципа деятельностного подхода</w:t>
      </w:r>
      <w:r w:rsidRPr="008069BA">
        <w:rPr>
          <w:rFonts w:ascii="Times New Roman" w:hAnsi="Times New Roman"/>
          <w:color w:val="auto"/>
          <w:sz w:val="28"/>
        </w:rPr>
        <w:t xml:space="preserve"> – предполагает, прежде всего, опору коррекционно-развивающей работы на ведущий вид деятельности, свойственный возрасту, а также его целенаправленное формирование, так как только в деятельности происходит развитие и формирование ребенка;</w:t>
      </w:r>
    </w:p>
    <w:p w:rsidR="00FD1FDA" w:rsidRPr="008069BA" w:rsidRDefault="00A370BA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 xml:space="preserve">Принципа позитивной социализации ребенка – </w:t>
      </w:r>
      <w:r w:rsidRPr="008069BA">
        <w:rPr>
          <w:rFonts w:ascii="Times New Roman" w:hAnsi="Times New Roman"/>
          <w:color w:val="auto"/>
          <w:sz w:val="28"/>
        </w:rPr>
        <w:t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мире;</w:t>
      </w:r>
    </w:p>
    <w:p w:rsidR="00FD1FDA" w:rsidRPr="008069BA" w:rsidRDefault="00A370BA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color w:val="auto"/>
          <w:sz w:val="20"/>
        </w:rPr>
      </w:pPr>
      <w:r w:rsidRPr="008069BA">
        <w:rPr>
          <w:rFonts w:ascii="Times New Roman" w:hAnsi="Times New Roman"/>
          <w:b/>
          <w:color w:val="auto"/>
          <w:sz w:val="28"/>
        </w:rPr>
        <w:t xml:space="preserve">Принципа индивидуализации дошкольного образования – </w:t>
      </w:r>
      <w:r w:rsidRPr="008069BA">
        <w:rPr>
          <w:rFonts w:ascii="Times New Roman" w:hAnsi="Times New Roman"/>
          <w:color w:val="auto"/>
          <w:sz w:val="28"/>
        </w:rPr>
        <w:t xml:space="preserve">предполагает такое построение образовательной деятельности, которое открывает возможности </w:t>
      </w:r>
      <w:r w:rsidRPr="008069BA">
        <w:rPr>
          <w:rFonts w:ascii="Times New Roman" w:hAnsi="Times New Roman"/>
          <w:color w:val="auto"/>
          <w:sz w:val="28"/>
        </w:rPr>
        <w:lastRenderedPageBreak/>
        <w:t>для индивидуализации образовательного процесса, появления индивидуальной траектории развития,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ребенка;</w:t>
      </w:r>
    </w:p>
    <w:p w:rsidR="00FD1FDA" w:rsidRPr="008069BA" w:rsidRDefault="00A370BA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color w:val="auto"/>
          <w:sz w:val="20"/>
        </w:rPr>
      </w:pPr>
      <w:r w:rsidRPr="008069BA">
        <w:rPr>
          <w:rFonts w:ascii="Times New Roman" w:hAnsi="Times New Roman"/>
          <w:b/>
          <w:color w:val="auto"/>
          <w:sz w:val="28"/>
        </w:rPr>
        <w:t xml:space="preserve">Принципа возрастной адекватности образования – </w:t>
      </w:r>
      <w:r w:rsidRPr="008069BA">
        <w:rPr>
          <w:rFonts w:ascii="Times New Roman" w:hAnsi="Times New Roman"/>
          <w:color w:val="auto"/>
          <w:sz w:val="28"/>
        </w:rPr>
        <w:t>предполагает подбор педагогом содержания и методов дошкольного образования в соответствии с возрастными особенностями ребенка.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склонности;</w:t>
      </w:r>
    </w:p>
    <w:p w:rsidR="00FD1FDA" w:rsidRPr="008069BA" w:rsidRDefault="00A370BA">
      <w:pPr>
        <w:pStyle w:val="a5"/>
        <w:spacing w:after="0" w:line="240" w:lineRule="auto"/>
        <w:ind w:left="0" w:firstLine="567"/>
        <w:jc w:val="both"/>
        <w:rPr>
          <w:color w:val="auto"/>
          <w:sz w:val="20"/>
        </w:rPr>
      </w:pPr>
      <w:r w:rsidRPr="008069BA">
        <w:rPr>
          <w:rFonts w:ascii="Times New Roman" w:hAnsi="Times New Roman"/>
          <w:color w:val="auto"/>
          <w:sz w:val="28"/>
        </w:rPr>
        <w:t>Содержание Программы построено в соответствии со следующими подходами:</w:t>
      </w:r>
    </w:p>
    <w:p w:rsidR="00FD1FDA" w:rsidRPr="008069BA" w:rsidRDefault="00A370BA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color w:val="auto"/>
          <w:sz w:val="20"/>
        </w:rPr>
      </w:pPr>
      <w:r w:rsidRPr="008069BA">
        <w:rPr>
          <w:rFonts w:ascii="Times New Roman" w:hAnsi="Times New Roman"/>
          <w:b/>
          <w:color w:val="auto"/>
          <w:sz w:val="28"/>
        </w:rPr>
        <w:t xml:space="preserve">Социокультурный подход </w:t>
      </w:r>
      <w:r w:rsidRPr="008069BA">
        <w:rPr>
          <w:rFonts w:ascii="Times New Roman" w:hAnsi="Times New Roman"/>
          <w:color w:val="auto"/>
          <w:sz w:val="28"/>
        </w:rPr>
        <w:t>образования определяется характером взаимодействия детей с взрослыми, с другими детьми, с предметно-пространственным миром. Оценивается уровень самостоятельного поведения и его способность решать повседневные жизненные ситуации; социальная компетентность в общении с другими детьми и взрослыми;</w:t>
      </w:r>
    </w:p>
    <w:p w:rsidR="00FD1FDA" w:rsidRPr="008069BA" w:rsidRDefault="00A370BA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color w:val="auto"/>
          <w:sz w:val="20"/>
        </w:rPr>
      </w:pPr>
      <w:r w:rsidRPr="008069BA">
        <w:rPr>
          <w:rFonts w:ascii="Times New Roman" w:hAnsi="Times New Roman"/>
          <w:b/>
          <w:color w:val="auto"/>
          <w:sz w:val="28"/>
        </w:rPr>
        <w:t xml:space="preserve">Возрастной подход </w:t>
      </w:r>
      <w:r w:rsidRPr="008069BA">
        <w:rPr>
          <w:rFonts w:ascii="Times New Roman" w:hAnsi="Times New Roman"/>
          <w:color w:val="auto"/>
          <w:sz w:val="28"/>
        </w:rPr>
        <w:t>к воспитанию и обучению предполагает ориентировку педагога в процессе воспитания и обучения на закономерности развития личности ребенка-инвалида (физиологические, психические, социальные и др.), а также социально-психологические особенности, обусловленные его возрастным составом, что находит отражение в возрастной периодизации развития ребенка;</w:t>
      </w:r>
    </w:p>
    <w:p w:rsidR="00FD1FDA" w:rsidRPr="008069BA" w:rsidRDefault="00A370BA">
      <w:pPr>
        <w:pStyle w:val="a5"/>
        <w:numPr>
          <w:ilvl w:val="0"/>
          <w:numId w:val="5"/>
        </w:numPr>
        <w:tabs>
          <w:tab w:val="left" w:pos="720"/>
          <w:tab w:val="left" w:pos="848"/>
        </w:tabs>
        <w:spacing w:after="0" w:line="240" w:lineRule="auto"/>
        <w:ind w:left="0" w:right="20" w:firstLine="284"/>
        <w:jc w:val="both"/>
        <w:rPr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 xml:space="preserve">Личностно-ориентированный подход </w:t>
      </w:r>
      <w:r w:rsidRPr="008069BA">
        <w:rPr>
          <w:rFonts w:ascii="Times New Roman" w:hAnsi="Times New Roman"/>
          <w:color w:val="auto"/>
          <w:sz w:val="28"/>
        </w:rPr>
        <w:t>– основан на выборе форм воспитательного процесса, не наносящих ущерба здоровью воспитанника: доброжелательность в отношениях, поддержание эмоционального благополучия ребенка, формирование его положительной самооценки;</w:t>
      </w:r>
    </w:p>
    <w:p w:rsidR="00FD1FDA" w:rsidRPr="008069BA" w:rsidRDefault="00A370BA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color w:val="auto"/>
          <w:sz w:val="20"/>
        </w:rPr>
      </w:pPr>
      <w:r w:rsidRPr="008069BA">
        <w:rPr>
          <w:rFonts w:ascii="Times New Roman" w:hAnsi="Times New Roman"/>
          <w:b/>
          <w:color w:val="auto"/>
          <w:sz w:val="28"/>
        </w:rPr>
        <w:t xml:space="preserve">Деятельностный подход </w:t>
      </w:r>
      <w:r w:rsidRPr="008069BA">
        <w:rPr>
          <w:rFonts w:ascii="Times New Roman" w:hAnsi="Times New Roman"/>
          <w:color w:val="auto"/>
          <w:sz w:val="28"/>
        </w:rPr>
        <w:t>–  предполагает, что в основе развития ребенка-инвалида лежит не пассивное созерцание окружающей действительности, а активное и непрерывное взаимодействие с ней;</w:t>
      </w:r>
    </w:p>
    <w:p w:rsidR="00FD1FDA" w:rsidRPr="008069BA" w:rsidRDefault="00A370BA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color w:val="auto"/>
          <w:sz w:val="20"/>
        </w:rPr>
      </w:pPr>
      <w:r w:rsidRPr="008069BA">
        <w:rPr>
          <w:rFonts w:ascii="Times New Roman" w:hAnsi="Times New Roman"/>
          <w:b/>
          <w:color w:val="auto"/>
          <w:sz w:val="28"/>
        </w:rPr>
        <w:t xml:space="preserve">Индивидуальный подход </w:t>
      </w:r>
      <w:r w:rsidRPr="008069BA">
        <w:rPr>
          <w:rFonts w:ascii="Times New Roman" w:hAnsi="Times New Roman"/>
          <w:color w:val="auto"/>
          <w:sz w:val="28"/>
        </w:rPr>
        <w:t xml:space="preserve">к воспитанию и обучению ребенка-инвалида   определяется как комплекс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способностей воспитанника. Он же предусматривает обеспеченность для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индивидуальных особенностей ребенка - инвалида (темперамента, характера, способностей, склонностей, мотивов, </w:t>
      </w:r>
      <w:r w:rsidRPr="008069BA">
        <w:rPr>
          <w:rFonts w:ascii="Times New Roman" w:hAnsi="Times New Roman"/>
          <w:color w:val="auto"/>
          <w:sz w:val="28"/>
        </w:rPr>
        <w:lastRenderedPageBreak/>
        <w:t xml:space="preserve">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ребенку-инвалиду. </w:t>
      </w:r>
    </w:p>
    <w:p w:rsidR="00FD1FDA" w:rsidRPr="008069BA" w:rsidRDefault="00A370BA">
      <w:pPr>
        <w:pStyle w:val="a5"/>
        <w:spacing w:after="0" w:line="240" w:lineRule="auto"/>
        <w:ind w:left="0" w:firstLine="567"/>
        <w:jc w:val="both"/>
        <w:rPr>
          <w:color w:val="auto"/>
          <w:sz w:val="20"/>
        </w:rPr>
      </w:pPr>
      <w:r w:rsidRPr="008069BA">
        <w:rPr>
          <w:rFonts w:ascii="Times New Roman" w:hAnsi="Times New Roman"/>
          <w:color w:val="auto"/>
          <w:sz w:val="28"/>
        </w:rPr>
        <w:t>Вышеперечисленные принципы и подходы позволяют педагогам наметить стратегию коррекционно-развивающей деятельности и прогнозировать ее результат.</w:t>
      </w:r>
    </w:p>
    <w:p w:rsidR="00FD1FDA" w:rsidRPr="008069BA" w:rsidRDefault="00A370BA">
      <w:pPr>
        <w:pStyle w:val="a5"/>
        <w:numPr>
          <w:ilvl w:val="2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>Индивидуальные особенности ребенка-инвалида</w:t>
      </w:r>
    </w:p>
    <w:p w:rsidR="00FD1FDA" w:rsidRPr="008069BA" w:rsidRDefault="00A370B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Ребенок – инвалид посещает группу компенсирующей направленности.</w:t>
      </w:r>
    </w:p>
    <w:p w:rsidR="00FD1FDA" w:rsidRPr="008069BA" w:rsidRDefault="00A370BA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Категория: «ребенок-инвалид» установлена по 01.10.2024 г.</w:t>
      </w:r>
    </w:p>
    <w:p w:rsidR="00FD1FDA" w:rsidRPr="008069BA" w:rsidRDefault="00A370B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 xml:space="preserve">Группа </w:t>
      </w:r>
      <w:r w:rsidRPr="00464568">
        <w:rPr>
          <w:rFonts w:ascii="Times New Roman" w:hAnsi="Times New Roman"/>
          <w:color w:val="auto"/>
          <w:sz w:val="28"/>
        </w:rPr>
        <w:t>здоровья: III.</w:t>
      </w:r>
      <w:r w:rsidRPr="008069BA">
        <w:rPr>
          <w:rFonts w:ascii="Times New Roman" w:hAnsi="Times New Roman"/>
          <w:color w:val="auto"/>
          <w:sz w:val="28"/>
        </w:rPr>
        <w:t xml:space="preserve"> </w:t>
      </w:r>
    </w:p>
    <w:p w:rsidR="00FD1FDA" w:rsidRPr="008069BA" w:rsidRDefault="00A370B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При разработке адаптированной Программы для ребенка-инвалида учитывались возрастные и индивидуальные особенности развития ребенка.</w:t>
      </w:r>
    </w:p>
    <w:p w:rsidR="00FD1FDA" w:rsidRPr="008069BA" w:rsidRDefault="00A370B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 xml:space="preserve">Характеристика особенностей развития ребенка-инвалида </w:t>
      </w:r>
      <w:r w:rsidRPr="008069BA">
        <w:rPr>
          <w:rFonts w:ascii="Times New Roman" w:hAnsi="Times New Roman"/>
          <w:b/>
          <w:color w:val="auto"/>
          <w:sz w:val="28"/>
          <w:highlight w:val="yellow"/>
        </w:rPr>
        <w:t xml:space="preserve"> </w:t>
      </w:r>
    </w:p>
    <w:p w:rsidR="00FD1FDA" w:rsidRPr="008069BA" w:rsidRDefault="00A370BA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color w:val="auto"/>
          <w:sz w:val="28"/>
        </w:rPr>
      </w:pPr>
      <w:r w:rsidRPr="008069BA">
        <w:rPr>
          <w:rFonts w:ascii="Times New Roman" w:hAnsi="Times New Roman"/>
          <w:i/>
          <w:color w:val="auto"/>
          <w:sz w:val="28"/>
        </w:rPr>
        <w:t xml:space="preserve">Социальное развитие.  </w:t>
      </w:r>
      <w:r w:rsidRPr="008069BA">
        <w:rPr>
          <w:rFonts w:ascii="Times New Roman" w:hAnsi="Times New Roman"/>
          <w:color w:val="auto"/>
          <w:sz w:val="28"/>
        </w:rPr>
        <w:t xml:space="preserve">Контакт формальный.   </w:t>
      </w:r>
    </w:p>
    <w:p w:rsidR="00FD1FDA" w:rsidRPr="008069BA" w:rsidRDefault="00A370BA">
      <w:pPr>
        <w:pStyle w:val="a5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i/>
          <w:color w:val="auto"/>
          <w:sz w:val="28"/>
        </w:rPr>
        <w:t xml:space="preserve">Речевое развитие.  </w:t>
      </w:r>
      <w:r w:rsidRPr="008069BA">
        <w:rPr>
          <w:rFonts w:ascii="Times New Roman" w:hAnsi="Times New Roman"/>
          <w:color w:val="auto"/>
          <w:sz w:val="28"/>
        </w:rPr>
        <w:t xml:space="preserve">  Речь представляет собой набор бессмысленных звуков и звукосочетаний, в качестве средства общения не используется.</w:t>
      </w:r>
      <w:r w:rsidRPr="008069BA">
        <w:rPr>
          <w:rFonts w:ascii="Times New Roman" w:hAnsi="Times New Roman"/>
          <w:b/>
          <w:color w:val="auto"/>
          <w:sz w:val="28"/>
        </w:rPr>
        <w:t xml:space="preserve"> </w:t>
      </w:r>
      <w:r w:rsidRPr="008069BA">
        <w:rPr>
          <w:rFonts w:ascii="Times New Roman" w:hAnsi="Times New Roman"/>
          <w:color w:val="auto"/>
          <w:sz w:val="28"/>
        </w:rPr>
        <w:t xml:space="preserve"> На обращенную речь реагирует не всегда. Восприятие снижено. Понимание затруднено. Активный и пассивный словари крайне скудны и не соответствуют возрастному уровню. </w:t>
      </w:r>
    </w:p>
    <w:p w:rsidR="00FD1FDA" w:rsidRPr="008069BA" w:rsidRDefault="00A370BA">
      <w:pPr>
        <w:pStyle w:val="a5"/>
        <w:spacing w:after="0" w:line="240" w:lineRule="auto"/>
        <w:ind w:left="284"/>
        <w:jc w:val="both"/>
        <w:rPr>
          <w:rFonts w:ascii="Times New Roman" w:hAnsi="Times New Roman"/>
          <w:color w:val="auto"/>
          <w:sz w:val="28"/>
          <w:highlight w:val="yellow"/>
        </w:rPr>
      </w:pPr>
      <w:r w:rsidRPr="008069BA">
        <w:rPr>
          <w:rFonts w:ascii="Times New Roman" w:hAnsi="Times New Roman"/>
          <w:i/>
          <w:color w:val="auto"/>
          <w:sz w:val="28"/>
        </w:rPr>
        <w:t xml:space="preserve">- Изобразительная деятельность. </w:t>
      </w:r>
      <w:r w:rsidRPr="008069BA">
        <w:rPr>
          <w:rFonts w:ascii="Times New Roman" w:hAnsi="Times New Roman"/>
          <w:color w:val="auto"/>
          <w:sz w:val="28"/>
        </w:rPr>
        <w:t xml:space="preserve">Изобразительная деятельность и конструктивные навыки не развиты.  </w:t>
      </w:r>
    </w:p>
    <w:p w:rsidR="00FD1FDA" w:rsidRPr="008069BA" w:rsidRDefault="00A370BA">
      <w:pPr>
        <w:pStyle w:val="a5"/>
        <w:numPr>
          <w:ilvl w:val="0"/>
          <w:numId w:val="6"/>
        </w:numPr>
        <w:spacing w:line="240" w:lineRule="auto"/>
        <w:ind w:left="0" w:firstLine="284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 xml:space="preserve">Игровая деятельность. В игровой деятельности преобладают предметно-манипулятивные действия с предметами. Не всегда играет в предложенную взрослым игру, а при участии, имеет место игра «рядом», но не «вместе». Василиса часто играет в дидактические игры, сюжетно-ролевая игра – не развита. </w:t>
      </w:r>
    </w:p>
    <w:p w:rsidR="00FD1FDA" w:rsidRPr="008069BA" w:rsidRDefault="00A370BA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Познавательное</w:t>
      </w:r>
      <w:r w:rsidRPr="008069BA">
        <w:rPr>
          <w:rFonts w:ascii="Times New Roman" w:hAnsi="Times New Roman"/>
          <w:i/>
          <w:color w:val="auto"/>
          <w:sz w:val="28"/>
        </w:rPr>
        <w:t xml:space="preserve"> развитие.</w:t>
      </w:r>
      <w:r w:rsidRPr="008069BA">
        <w:rPr>
          <w:rFonts w:ascii="Times New Roman" w:hAnsi="Times New Roman"/>
          <w:color w:val="auto"/>
          <w:sz w:val="28"/>
        </w:rPr>
        <w:t xml:space="preserve"> Уровень знаний и представлений об окружающем мире ограничены. Цветоразличение нарушено. Восприятие формы, величины, размера нарушены.</w:t>
      </w:r>
    </w:p>
    <w:p w:rsidR="00FD1FDA" w:rsidRPr="00696F39" w:rsidRDefault="00A370BA" w:rsidP="00696F39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i/>
          <w:color w:val="auto"/>
          <w:sz w:val="28"/>
        </w:rPr>
        <w:t xml:space="preserve">Навыки самообслуживания сформированы частично. </w:t>
      </w:r>
      <w:r w:rsidRPr="00696F39">
        <w:rPr>
          <w:rFonts w:ascii="Times New Roman" w:hAnsi="Times New Roman"/>
          <w:color w:val="auto"/>
          <w:sz w:val="28"/>
        </w:rPr>
        <w:t>Ребенок может самостоятельно расстёгивать обувь, однако в других действиях не проявляет инициативу и самостоятельность. В одежде замечает «непорядок», требуется постоянная помощь взрослого, самостоятельно не умеет одеваться, раздеваться. Не умеет пользоваться столовыми приборами, складывать одежду.</w:t>
      </w:r>
    </w:p>
    <w:p w:rsidR="00FD1FDA" w:rsidRPr="008069BA" w:rsidRDefault="00A370BA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i/>
          <w:color w:val="auto"/>
          <w:sz w:val="28"/>
        </w:rPr>
        <w:t xml:space="preserve">Двигательно-моторное развитие. </w:t>
      </w:r>
      <w:r w:rsidRPr="008069BA">
        <w:rPr>
          <w:rFonts w:ascii="Times New Roman" w:hAnsi="Times New Roman"/>
          <w:color w:val="auto"/>
          <w:sz w:val="28"/>
        </w:rPr>
        <w:t>Общая и мелкая моторики требуют развития,</w:t>
      </w:r>
      <w:r w:rsidRPr="008069BA">
        <w:rPr>
          <w:rFonts w:ascii="Times New Roman" w:hAnsi="Times New Roman"/>
          <w:i/>
          <w:color w:val="auto"/>
          <w:sz w:val="28"/>
        </w:rPr>
        <w:t xml:space="preserve"> </w:t>
      </w:r>
      <w:r w:rsidRPr="008069BA">
        <w:rPr>
          <w:rFonts w:ascii="Times New Roman" w:hAnsi="Times New Roman"/>
          <w:color w:val="auto"/>
          <w:sz w:val="28"/>
        </w:rPr>
        <w:t xml:space="preserve">двигательная активность снижена, координация тела, ориентация в пространстве нарушены.  </w:t>
      </w:r>
    </w:p>
    <w:p w:rsidR="00FD1FDA" w:rsidRPr="008069BA" w:rsidRDefault="00A370BA">
      <w:pPr>
        <w:pStyle w:val="a5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color w:val="auto"/>
          <w:sz w:val="28"/>
        </w:rPr>
      </w:pPr>
      <w:r w:rsidRPr="008069BA">
        <w:rPr>
          <w:rFonts w:ascii="Times New Roman" w:hAnsi="Times New Roman"/>
          <w:i/>
          <w:color w:val="auto"/>
          <w:sz w:val="28"/>
        </w:rPr>
        <w:t>Характеристика личности:</w:t>
      </w:r>
    </w:p>
    <w:p w:rsidR="00FD1FDA" w:rsidRPr="008069BA" w:rsidRDefault="00A370BA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i/>
          <w:color w:val="auto"/>
          <w:sz w:val="28"/>
        </w:rPr>
        <w:t>- мотивационно-потребностная сфера</w:t>
      </w:r>
      <w:r w:rsidRPr="008069BA">
        <w:rPr>
          <w:rFonts w:ascii="Times New Roman" w:hAnsi="Times New Roman"/>
          <w:color w:val="auto"/>
          <w:sz w:val="28"/>
        </w:rPr>
        <w:t xml:space="preserve">: по характеру девочка доброжелательная. </w:t>
      </w:r>
      <w:r w:rsidRPr="008069BA">
        <w:rPr>
          <w:rFonts w:ascii="Times New Roman" w:hAnsi="Times New Roman"/>
          <w:color w:val="auto"/>
          <w:sz w:val="28"/>
          <w:highlight w:val="white"/>
        </w:rPr>
        <w:t xml:space="preserve">В общении с детьми и взрослыми не контактна. Общение слабо выражено. Интерес к занятию не проявляет (на занятиях не сидит, внимание рассеянное, концентрация низкая). </w:t>
      </w:r>
    </w:p>
    <w:p w:rsidR="00FD1FDA" w:rsidRPr="008069BA" w:rsidRDefault="00A370BA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i/>
          <w:color w:val="auto"/>
          <w:sz w:val="28"/>
        </w:rPr>
        <w:t>- эмоционально-волевое развитие:</w:t>
      </w:r>
      <w:r w:rsidRPr="008069BA">
        <w:rPr>
          <w:rFonts w:ascii="Times New Roman" w:hAnsi="Times New Roman"/>
          <w:color w:val="auto"/>
          <w:sz w:val="28"/>
        </w:rPr>
        <w:t xml:space="preserve"> не соответствует возрастной норме.  </w:t>
      </w:r>
    </w:p>
    <w:p w:rsidR="00FD1FDA" w:rsidRPr="008069BA" w:rsidRDefault="00A370BA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i/>
          <w:color w:val="auto"/>
          <w:sz w:val="28"/>
        </w:rPr>
        <w:t>- индивидуальные особенности, черты характера</w:t>
      </w:r>
      <w:r w:rsidRPr="008069BA">
        <w:rPr>
          <w:rFonts w:ascii="Times New Roman" w:hAnsi="Times New Roman"/>
          <w:color w:val="auto"/>
          <w:sz w:val="28"/>
        </w:rPr>
        <w:t xml:space="preserve">: невнимательна, часто отвлекается, поэтому нужна частая сменяемость яркого, привлекательного материала с небольшими паузами. Формирование навыков самообслуживания </w:t>
      </w:r>
      <w:r w:rsidRPr="008069BA">
        <w:rPr>
          <w:rFonts w:ascii="Times New Roman" w:hAnsi="Times New Roman"/>
          <w:color w:val="auto"/>
          <w:sz w:val="28"/>
        </w:rPr>
        <w:lastRenderedPageBreak/>
        <w:t xml:space="preserve">должно проводиться в медленном темпе, с большим количеством повторов одних и тех же действий. </w:t>
      </w:r>
    </w:p>
    <w:p w:rsidR="00FD1FDA" w:rsidRPr="008069BA" w:rsidRDefault="00A370BA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Отрабатывается навык «рука в руку» со взрослым, с максимальным привлечением внимания к происходящему: взрослый помогает ребенку физически осуществить действие, направляет движения ребенка и координирует их.</w:t>
      </w:r>
    </w:p>
    <w:p w:rsidR="00FD1FDA" w:rsidRPr="008069BA" w:rsidRDefault="00FD1FDA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FD1FDA" w:rsidRPr="008069BA" w:rsidRDefault="00A370BA">
      <w:pPr>
        <w:pStyle w:val="a5"/>
        <w:numPr>
          <w:ilvl w:val="2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 xml:space="preserve">Планируемые результаты </w:t>
      </w:r>
      <w:bookmarkStart w:id="5" w:name="_Hlk524194974"/>
      <w:bookmarkEnd w:id="5"/>
    </w:p>
    <w:p w:rsidR="00FD1FDA" w:rsidRPr="008069BA" w:rsidRDefault="00A370BA">
      <w:pPr>
        <w:pStyle w:val="af3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умеет одеваться и раздеваться с частичной помощью взрослого; развиты культурно-гигиенические навыки (умеет умываться, насухо вытираться, пользоваться индивидуальным полотенцем, пользоваться столовыми приборами во время еды);</w:t>
      </w:r>
    </w:p>
    <w:p w:rsidR="00FD1FDA" w:rsidRPr="008069BA" w:rsidRDefault="00A370BA">
      <w:pPr>
        <w:pStyle w:val="af3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 xml:space="preserve">сформировано умение вслушиваться в инструкцию, понимать обращенную речь; </w:t>
      </w:r>
    </w:p>
    <w:p w:rsidR="00FD1FDA" w:rsidRPr="008069BA" w:rsidRDefault="00A370BA">
      <w:pPr>
        <w:pStyle w:val="af3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учебные навыки сформированы;</w:t>
      </w:r>
    </w:p>
    <w:p w:rsidR="00FD1FDA" w:rsidRPr="008069BA" w:rsidRDefault="00FD1FDA">
      <w:pPr>
        <w:pStyle w:val="af3"/>
        <w:jc w:val="both"/>
        <w:rPr>
          <w:rFonts w:ascii="Times New Roman" w:hAnsi="Times New Roman"/>
          <w:color w:val="auto"/>
          <w:sz w:val="28"/>
        </w:rPr>
      </w:pPr>
    </w:p>
    <w:p w:rsidR="00FD1FDA" w:rsidRPr="008069BA" w:rsidRDefault="00A370BA">
      <w:pPr>
        <w:pStyle w:val="Default"/>
        <w:numPr>
          <w:ilvl w:val="0"/>
          <w:numId w:val="2"/>
        </w:numPr>
        <w:ind w:left="0" w:firstLine="567"/>
        <w:jc w:val="center"/>
        <w:rPr>
          <w:b/>
          <w:color w:val="auto"/>
          <w:sz w:val="32"/>
        </w:rPr>
      </w:pPr>
      <w:r w:rsidRPr="008069BA">
        <w:rPr>
          <w:b/>
          <w:color w:val="auto"/>
          <w:sz w:val="32"/>
        </w:rPr>
        <w:t>Содержательный раздел</w:t>
      </w:r>
    </w:p>
    <w:p w:rsidR="00FD1FDA" w:rsidRPr="008069BA" w:rsidRDefault="00A370BA">
      <w:pPr>
        <w:pStyle w:val="Default"/>
        <w:numPr>
          <w:ilvl w:val="1"/>
          <w:numId w:val="2"/>
        </w:numPr>
        <w:jc w:val="center"/>
        <w:rPr>
          <w:b/>
          <w:color w:val="auto"/>
          <w:sz w:val="28"/>
        </w:rPr>
      </w:pPr>
      <w:r w:rsidRPr="008069BA">
        <w:rPr>
          <w:b/>
          <w:color w:val="auto"/>
          <w:sz w:val="28"/>
        </w:rPr>
        <w:t>Взаимодействие с педагогами и специалистами</w:t>
      </w:r>
    </w:p>
    <w:p w:rsidR="00FD1FDA" w:rsidRPr="008069BA" w:rsidRDefault="00A370B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auto"/>
          <w:sz w:val="36"/>
        </w:rPr>
      </w:pPr>
      <w:r w:rsidRPr="008069BA">
        <w:rPr>
          <w:rFonts w:ascii="Times New Roman" w:hAnsi="Times New Roman"/>
          <w:color w:val="auto"/>
          <w:sz w:val="28"/>
        </w:rPr>
        <w:t xml:space="preserve">Ребенок – инвалид в соответствии с индивидуальной программой реабилитации или абилитации ребенка – инвалида, выданной   федеральным государственным учреждением медико-социальной экспертизы, имеет ограничения по степени выраженности: </w:t>
      </w:r>
      <w:r w:rsidRPr="008069BA">
        <w:rPr>
          <w:rFonts w:ascii="Times New Roman" w:hAnsi="Times New Roman"/>
          <w:b/>
          <w:i/>
          <w:color w:val="auto"/>
          <w:sz w:val="36"/>
        </w:rPr>
        <w:t xml:space="preserve"> </w:t>
      </w:r>
    </w:p>
    <w:p w:rsidR="00FD1FDA" w:rsidRPr="008069BA" w:rsidRDefault="00A370BA">
      <w:pPr>
        <w:pStyle w:val="a5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b/>
          <w:i/>
          <w:color w:val="auto"/>
          <w:sz w:val="28"/>
        </w:rPr>
        <w:t xml:space="preserve">II степень – способность к самообслуживанию </w:t>
      </w:r>
      <w:r w:rsidRPr="008069BA">
        <w:rPr>
          <w:rFonts w:ascii="Times New Roman" w:hAnsi="Times New Roman"/>
          <w:color w:val="auto"/>
          <w:sz w:val="28"/>
        </w:rPr>
        <w:t>с регулярной частичной помощью других лиц с использованием при необходимости вспомогательных технических средств.</w:t>
      </w:r>
    </w:p>
    <w:p w:rsidR="00FD1FDA" w:rsidRPr="008069BA" w:rsidRDefault="00A370BA">
      <w:pPr>
        <w:pStyle w:val="a5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color w:val="auto"/>
          <w:sz w:val="28"/>
        </w:rPr>
      </w:pPr>
      <w:bookmarkStart w:id="6" w:name="_Hlk524197181"/>
      <w:r w:rsidRPr="008069BA">
        <w:rPr>
          <w:rFonts w:ascii="Times New Roman" w:hAnsi="Times New Roman"/>
          <w:b/>
          <w:i/>
          <w:color w:val="auto"/>
          <w:sz w:val="28"/>
        </w:rPr>
        <w:t>II степень - способность к общению.</w:t>
      </w:r>
      <w:r w:rsidRPr="008069BA">
        <w:rPr>
          <w:rFonts w:ascii="Times New Roman" w:hAnsi="Times New Roman"/>
          <w:color w:val="auto"/>
          <w:sz w:val="28"/>
        </w:rPr>
        <w:t xml:space="preserve"> Неспособен к общению и нуждается в постоянной помощи других лиц. </w:t>
      </w:r>
    </w:p>
    <w:p w:rsidR="00FD1FDA" w:rsidRPr="008069BA" w:rsidRDefault="00A370BA">
      <w:pPr>
        <w:pStyle w:val="a5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b/>
          <w:i/>
          <w:color w:val="auto"/>
          <w:sz w:val="28"/>
        </w:rPr>
        <w:t xml:space="preserve">II степень - способность к обучению </w:t>
      </w:r>
      <w:r w:rsidRPr="008069BA">
        <w:rPr>
          <w:rFonts w:ascii="Times New Roman" w:hAnsi="Times New Roman"/>
          <w:color w:val="auto"/>
          <w:sz w:val="28"/>
        </w:rPr>
        <w:t>и получению образования в рамках федеральных государственных образовательных стандартов в организациях, осуществляющих образовательную деятельность, с созданием специальных условий для получения образования только по адаптированным образовательным программам при необходимости обучение на дому и/или с использованием дистанционных образовательных технологий с применением (при необходимости) специальных технических средств обучения, определяемая с учетом заключения психолого-медико-педагогической комиссии.</w:t>
      </w:r>
    </w:p>
    <w:p w:rsidR="00FD1FDA" w:rsidRPr="008069BA" w:rsidRDefault="00A370BA">
      <w:pPr>
        <w:pStyle w:val="Default"/>
        <w:rPr>
          <w:b/>
          <w:color w:val="auto"/>
          <w:sz w:val="28"/>
        </w:rPr>
      </w:pPr>
      <w:r w:rsidRPr="008069BA">
        <w:rPr>
          <w:b/>
          <w:color w:val="auto"/>
          <w:sz w:val="28"/>
        </w:rPr>
        <w:t xml:space="preserve">               </w:t>
      </w:r>
    </w:p>
    <w:p w:rsidR="00FD1FDA" w:rsidRPr="008069BA" w:rsidRDefault="00A370B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>Способность к самообслуживанию -</w:t>
      </w:r>
      <w:r w:rsidRPr="008069BA">
        <w:rPr>
          <w:b/>
          <w:color w:val="auto"/>
          <w:sz w:val="28"/>
        </w:rPr>
        <w:t xml:space="preserve"> </w:t>
      </w:r>
      <w:r w:rsidRPr="008069BA">
        <w:rPr>
          <w:rFonts w:ascii="Times New Roman" w:hAnsi="Times New Roman"/>
          <w:b/>
          <w:color w:val="auto"/>
          <w:sz w:val="28"/>
        </w:rPr>
        <w:t>II степень</w:t>
      </w:r>
    </w:p>
    <w:p w:rsidR="00FD1FDA" w:rsidRPr="008069BA" w:rsidRDefault="00FD1FD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797"/>
      </w:tblGrid>
      <w:tr w:rsidR="008069BA" w:rsidRPr="008069BA" w:rsidTr="008069B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 xml:space="preserve">Сроки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 xml:space="preserve">Мероприятия </w:t>
            </w:r>
          </w:p>
        </w:tc>
      </w:tr>
      <w:tr w:rsidR="008069BA" w:rsidRPr="008069BA" w:rsidTr="008069BA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План работы воспитателей</w:t>
            </w:r>
          </w:p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образовательной области </w:t>
            </w:r>
          </w:p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</w:t>
            </w:r>
          </w:p>
        </w:tc>
      </w:tr>
      <w:tr w:rsidR="008069BA" w:rsidRPr="008069BA" w:rsidTr="008069BA">
        <w:trPr>
          <w:trHeight w:val="33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 xml:space="preserve"> </w:t>
            </w:r>
          </w:p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Сентябрь-2024</w:t>
            </w: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 w:rsidP="008069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Воспитатель проводит работу по развитию навыков самообслуживания себя. Формирует у ребенка потребность к самостоятельному обслуживанию себя. 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i/>
                <w:color w:val="auto"/>
                <w:sz w:val="24"/>
              </w:rPr>
              <w:t>Навыки личной гигиены.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Повторить последовательность мытья рук. Воспитывать аккуратность. Д/и «Научим Сашу правильно мыть руки».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i/>
                <w:color w:val="auto"/>
                <w:sz w:val="24"/>
              </w:rPr>
              <w:t>Самообслуживание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Учить оказывать помощь другим детям (одеваться, завязывать шарфы, шнурки, застегивать пуговицы). Чтение М.Цветаева «У кроватки».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Д/и «Усади гостей за стол». Учить убирать игрушки на место.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i/>
                <w:color w:val="auto"/>
                <w:sz w:val="24"/>
              </w:rPr>
              <w:t>Навыки культурной еды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Совершенствовать умение держать большим и средними пальцами, придерживая сверху указательным пальцем. Чтение «Идет коза рогатая», «Пошел котик на торжок», «Кисонька-Мурысонька», З.Александрова «Вкусная каша».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i/>
                <w:color w:val="auto"/>
                <w:sz w:val="24"/>
              </w:rPr>
              <w:t>Воспитание навыков культурного поведения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Учить вести себя в соответствии с правилами поведения в общественных местах: вести себя сдержанно, не привлекать излишнего внимания, разговаривать негромко.</w:t>
            </w:r>
          </w:p>
        </w:tc>
      </w:tr>
      <w:tr w:rsidR="008069BA" w:rsidRPr="008069BA" w:rsidTr="008069BA">
        <w:trPr>
          <w:trHeight w:val="266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План педагога – психолога</w:t>
            </w:r>
          </w:p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образовательной области </w:t>
            </w:r>
          </w:p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</w:t>
            </w:r>
          </w:p>
        </w:tc>
      </w:tr>
      <w:tr w:rsidR="008069BA" w:rsidRPr="008069BA" w:rsidTr="008069BA">
        <w:trPr>
          <w:trHeight w:val="2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Сентябрь – 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Установление контакта с педагогом-психологом. Игра «Здравствуй»</w:t>
            </w:r>
          </w:p>
          <w:p w:rsidR="00FD1FDA" w:rsidRPr="008069BA" w:rsidRDefault="00A370B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i/>
                <w:color w:val="auto"/>
                <w:sz w:val="24"/>
              </w:rPr>
              <w:t>Упражнение "Умой игрушку".</w:t>
            </w:r>
          </w:p>
          <w:p w:rsidR="00FD1FDA" w:rsidRPr="008069BA" w:rsidRDefault="00A370B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«К нам в гости пришла кукла Маша, давай поможем ей умыться». Уточнение понимания слов, обозначающих части тела (руки, ноги, голова), части лица (рот, глаза, уши); бытовое и игровое действие (умываться) на примере куклы.      </w:t>
            </w:r>
          </w:p>
          <w:p w:rsidR="00FD1FDA" w:rsidRPr="008069BA" w:rsidRDefault="00A370B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i/>
                <w:color w:val="auto"/>
                <w:sz w:val="24"/>
              </w:rPr>
              <w:t xml:space="preserve">Рассматривание картинок, изображающих простые знакомые действия </w:t>
            </w:r>
            <w:r w:rsidRPr="008069BA">
              <w:rPr>
                <w:rFonts w:ascii="Times New Roman" w:hAnsi="Times New Roman"/>
                <w:i/>
                <w:color w:val="auto"/>
                <w:sz w:val="24"/>
              </w:rPr>
              <w:t>(ест, спит, идет, сидит)</w:t>
            </w:r>
          </w:p>
          <w:p w:rsidR="00FD1FDA" w:rsidRPr="008069BA" w:rsidRDefault="00A370B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Учить ребенка узнавать на картинке действие, обозначенное словом; обозначать это действие словом, жестом, фразой, учитывая речевые возможности ребенка. Подводить ребенка к пониманию вопроса «Что делает? »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Одинаковые предметы, разные действия:</w:t>
            </w:r>
            <w:r w:rsidRPr="008069BA">
              <w:rPr>
                <w:rFonts w:ascii="Times New Roman" w:hAnsi="Times New Roman"/>
                <w:i/>
                <w:color w:val="auto"/>
                <w:sz w:val="24"/>
              </w:rPr>
              <w:t xml:space="preserve"> «Ляля спит», «Ляля купается», «Ляля кушает», </w:t>
            </w:r>
            <w:r w:rsidRPr="008069BA">
              <w:rPr>
                <w:rFonts w:ascii="Times New Roman" w:hAnsi="Times New Roman"/>
                <w:color w:val="auto"/>
                <w:sz w:val="24"/>
              </w:rPr>
              <w:t>и др. - собачка, зайка, мишка -  выполняют разные действия.</w:t>
            </w:r>
          </w:p>
          <w:p w:rsidR="00FD1FDA" w:rsidRPr="008069BA" w:rsidRDefault="00A370B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i/>
                <w:color w:val="auto"/>
                <w:sz w:val="24"/>
              </w:rPr>
              <w:t>Упражнение  «Давай умоемся»</w:t>
            </w:r>
          </w:p>
          <w:p w:rsidR="00FD1FDA" w:rsidRPr="008069BA" w:rsidRDefault="00A370B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Уточнить понимание слов, обозначающих части тела </w:t>
            </w:r>
            <w:r w:rsidRPr="008069BA">
              <w:rPr>
                <w:rFonts w:ascii="Times New Roman" w:hAnsi="Times New Roman"/>
                <w:i/>
                <w:color w:val="auto"/>
                <w:sz w:val="24"/>
              </w:rPr>
              <w:t xml:space="preserve">(руки, ноги, голова), </w:t>
            </w: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части лица </w:t>
            </w:r>
            <w:r w:rsidRPr="008069BA">
              <w:rPr>
                <w:rFonts w:ascii="Times New Roman" w:hAnsi="Times New Roman"/>
                <w:i/>
                <w:color w:val="auto"/>
                <w:sz w:val="24"/>
              </w:rPr>
              <w:t xml:space="preserve">(рот, глаза, уши); </w:t>
            </w:r>
            <w:r w:rsidRPr="008069BA">
              <w:rPr>
                <w:rFonts w:ascii="Times New Roman" w:hAnsi="Times New Roman"/>
                <w:color w:val="auto"/>
                <w:sz w:val="24"/>
              </w:rPr>
              <w:t>бытовое и</w:t>
            </w: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игровое действие </w:t>
            </w:r>
            <w:r w:rsidRPr="008069BA">
              <w:rPr>
                <w:rFonts w:ascii="Times New Roman" w:hAnsi="Times New Roman"/>
                <w:i/>
                <w:color w:val="auto"/>
                <w:sz w:val="24"/>
              </w:rPr>
              <w:t>(умываться).</w:t>
            </w:r>
          </w:p>
        </w:tc>
      </w:tr>
      <w:tr w:rsidR="008069BA" w:rsidRPr="008069BA" w:rsidTr="008069BA">
        <w:trPr>
          <w:trHeight w:val="522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План учителя – дефектолога</w:t>
            </w:r>
          </w:p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образовательной области </w:t>
            </w:r>
          </w:p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</w:t>
            </w:r>
          </w:p>
        </w:tc>
      </w:tr>
      <w:tr w:rsidR="008069BA" w:rsidRPr="008069BA" w:rsidTr="008069BA">
        <w:trPr>
          <w:trHeight w:val="1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80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 xml:space="preserve"> Сентябрь 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Создание благоприятного эмоционально-положительного отношения взаимодействию с педагогом. Игра «Спрячь шар в ладошках». Игра "Во что одета кукла Аня". Рамки Монтессори.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Формировать умения овладевать навыками самообслуживания. Развивать мелкую моторику рук. упражнение «Кто куда плывет», упражнение «Солнышко» (с прищепками), массаж шипованными мячиками.</w:t>
            </w:r>
          </w:p>
        </w:tc>
      </w:tr>
      <w:tr w:rsidR="008069BA" w:rsidRPr="008069BA" w:rsidTr="008069BA">
        <w:trPr>
          <w:trHeight w:val="266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 xml:space="preserve">План воспитателя по физической культуре </w:t>
            </w:r>
          </w:p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интеграции образовательных областей: </w:t>
            </w:r>
          </w:p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highlight w:val="red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 и Физическое развитие</w:t>
            </w:r>
          </w:p>
        </w:tc>
      </w:tr>
      <w:tr w:rsidR="008069BA" w:rsidRPr="008069BA" w:rsidTr="008069BA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FD1F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Сентябрь</w:t>
            </w:r>
          </w:p>
          <w:p w:rsidR="00FD1FDA" w:rsidRPr="008069BA" w:rsidRDefault="00A370BA" w:rsidP="00806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Развитие ручных навыков необходимо проводить как в игровой, так и в </w:t>
            </w:r>
            <w:r w:rsidRPr="008069BA">
              <w:rPr>
                <w:rFonts w:ascii="Times New Roman" w:hAnsi="Times New Roman"/>
                <w:color w:val="auto"/>
                <w:sz w:val="24"/>
              </w:rPr>
              <w:lastRenderedPageBreak/>
              <w:t>повседневной жизни при воспитании навыков самообслуживания. Развитие ручных навыков надо вести постепенно, поэтапно.</w:t>
            </w:r>
          </w:p>
          <w:p w:rsidR="00FD1FDA" w:rsidRPr="008069BA" w:rsidRDefault="00A370BA">
            <w:pPr>
              <w:spacing w:after="0" w:line="240" w:lineRule="auto"/>
              <w:ind w:right="120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Игровые упражнения: «Собери шарики в корзину», «Будь аккуратным», игры-соревнования «Кто быстрее снимет обувь», д/и «Я собираюсь на прогулку».</w:t>
            </w:r>
          </w:p>
        </w:tc>
      </w:tr>
      <w:tr w:rsidR="008069BA" w:rsidRPr="008069BA" w:rsidTr="008069BA">
        <w:trPr>
          <w:trHeight w:val="612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План музыкального руководителя</w:t>
            </w:r>
          </w:p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интеграции образовательных областей: </w:t>
            </w:r>
          </w:p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Социально-коммуникативное развитие и Художественно-эстетическое развитие </w:t>
            </w:r>
          </w:p>
        </w:tc>
      </w:tr>
      <w:tr w:rsidR="008069BA" w:rsidRPr="008069BA" w:rsidTr="008069BA">
        <w:trPr>
          <w:trHeight w:val="93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Сентябрь 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Формирование представлений о частях тела.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u w:val="single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П</w:t>
            </w:r>
            <w:r w:rsidRPr="008069BA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альчиковая игра</w:t>
            </w: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 «Пальчики устали» (</w:t>
            </w:r>
            <w:r w:rsidRPr="008069BA">
              <w:rPr>
                <w:rFonts w:ascii="Times New Roman" w:hAnsi="Times New Roman"/>
                <w:i/>
                <w:color w:val="auto"/>
                <w:sz w:val="24"/>
              </w:rPr>
              <w:t>русский фольклор</w:t>
            </w:r>
            <w:r w:rsidRPr="008069BA">
              <w:rPr>
                <w:rFonts w:ascii="Times New Roman" w:hAnsi="Times New Roman"/>
                <w:color w:val="auto"/>
                <w:sz w:val="24"/>
              </w:rPr>
              <w:t>),</w:t>
            </w:r>
            <w:r w:rsidRPr="008069BA">
              <w:rPr>
                <w:rFonts w:ascii="Calibri" w:hAnsi="Calibri"/>
                <w:color w:val="auto"/>
                <w:sz w:val="24"/>
              </w:rPr>
              <w:t xml:space="preserve"> </w:t>
            </w:r>
            <w:r w:rsidRPr="008069BA">
              <w:rPr>
                <w:rFonts w:ascii="Times New Roman" w:hAnsi="Times New Roman"/>
                <w:color w:val="auto"/>
                <w:sz w:val="24"/>
              </w:rPr>
              <w:t>ритмическое упражнение «Ножки» (И. Галянт)</w:t>
            </w:r>
          </w:p>
        </w:tc>
      </w:tr>
      <w:tr w:rsidR="008069BA" w:rsidRPr="008069BA" w:rsidTr="008069BA">
        <w:trPr>
          <w:trHeight w:val="372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План учителя – логопеда</w:t>
            </w:r>
          </w:p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интеграции образовательных областей: </w:t>
            </w:r>
          </w:p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 и Речевое развитие</w:t>
            </w:r>
          </w:p>
        </w:tc>
      </w:tr>
      <w:tr w:rsidR="008069BA" w:rsidRPr="008069BA" w:rsidTr="008069BA">
        <w:trPr>
          <w:trHeight w:val="83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Сентябрь – 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Переложить из одной миски в другую шары, орехи, фасоль или бусины сначала рукой (каждую отдельно, затем ложкой (начиная с большой столовой или деревянной, потом переходите на чайную; отвинчивать и завинчивать крышки на пластиковых бутылочках; проталкивать предметы в отверстия (например, монеты в копилку, нанизывать предметы на шнурок (например, бусы из крупных макарон с отверстиями для мамы или бабушки, переливать воду пипеткой или спринцовкой (например, игрушка заболела, надо накапать ей лекарство, пускать кораблик в тазике с водой, или в ванной, создавать руками волну, прибивая кораблик то к одному краю, то к другому, ловить мыло в воде.  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Чтение потешек при расчёсывании, мытье рук, одевании, приёме пищи.</w:t>
            </w:r>
          </w:p>
        </w:tc>
      </w:tr>
    </w:tbl>
    <w:p w:rsidR="00FD1FDA" w:rsidRPr="008069BA" w:rsidRDefault="00A370BA">
      <w:pPr>
        <w:pStyle w:val="Default"/>
        <w:jc w:val="center"/>
        <w:rPr>
          <w:b/>
          <w:color w:val="auto"/>
          <w:sz w:val="28"/>
        </w:rPr>
      </w:pPr>
      <w:r w:rsidRPr="008069BA">
        <w:rPr>
          <w:b/>
          <w:color w:val="auto"/>
          <w:sz w:val="28"/>
        </w:rPr>
        <w:t xml:space="preserve">       </w:t>
      </w:r>
    </w:p>
    <w:p w:rsidR="00FD1FDA" w:rsidRPr="008069BA" w:rsidRDefault="00FD1FDA">
      <w:pPr>
        <w:pStyle w:val="Default"/>
        <w:jc w:val="center"/>
        <w:rPr>
          <w:b/>
          <w:color w:val="auto"/>
          <w:sz w:val="28"/>
        </w:rPr>
      </w:pPr>
    </w:p>
    <w:p w:rsidR="00FD1FDA" w:rsidRPr="008069BA" w:rsidRDefault="00A370BA">
      <w:pPr>
        <w:pStyle w:val="Default"/>
        <w:jc w:val="center"/>
        <w:rPr>
          <w:b/>
          <w:color w:val="auto"/>
          <w:sz w:val="28"/>
        </w:rPr>
      </w:pPr>
      <w:r w:rsidRPr="008069BA">
        <w:rPr>
          <w:b/>
          <w:color w:val="auto"/>
          <w:sz w:val="28"/>
        </w:rPr>
        <w:t>Способность к общению</w:t>
      </w:r>
      <w:r w:rsidRPr="008069BA">
        <w:rPr>
          <w:color w:val="auto"/>
        </w:rPr>
        <w:t xml:space="preserve"> – </w:t>
      </w:r>
      <w:r w:rsidRPr="008069BA">
        <w:rPr>
          <w:b/>
          <w:color w:val="auto"/>
          <w:sz w:val="28"/>
        </w:rPr>
        <w:t>II степень</w:t>
      </w:r>
    </w:p>
    <w:p w:rsidR="00FD1FDA" w:rsidRPr="008069BA" w:rsidRDefault="00FD1FDA">
      <w:pPr>
        <w:pStyle w:val="Default"/>
        <w:jc w:val="center"/>
        <w:rPr>
          <w:b/>
          <w:color w:val="auto"/>
          <w:sz w:val="28"/>
        </w:rPr>
      </w:pPr>
    </w:p>
    <w:tbl>
      <w:tblPr>
        <w:tblStyle w:val="af7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8788"/>
      </w:tblGrid>
      <w:tr w:rsidR="008069BA" w:rsidRPr="008069BA" w:rsidTr="008069BA">
        <w:tc>
          <w:tcPr>
            <w:tcW w:w="1668" w:type="dxa"/>
          </w:tcPr>
          <w:p w:rsidR="00FD1FDA" w:rsidRPr="008069BA" w:rsidRDefault="00A370B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 xml:space="preserve">Сроки </w:t>
            </w:r>
          </w:p>
        </w:tc>
        <w:tc>
          <w:tcPr>
            <w:tcW w:w="8788" w:type="dxa"/>
          </w:tcPr>
          <w:p w:rsidR="00FD1FDA" w:rsidRPr="008069BA" w:rsidRDefault="00A370B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 xml:space="preserve">Мероприятия </w:t>
            </w:r>
          </w:p>
        </w:tc>
      </w:tr>
      <w:tr w:rsidR="008069BA" w:rsidRPr="008069BA" w:rsidTr="008069BA">
        <w:tc>
          <w:tcPr>
            <w:tcW w:w="10456" w:type="dxa"/>
            <w:gridSpan w:val="2"/>
          </w:tcPr>
          <w:p w:rsidR="00FD1FDA" w:rsidRPr="008069BA" w:rsidRDefault="00A370B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План работы воспитателей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образовательной области 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highlight w:val="red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</w:t>
            </w:r>
          </w:p>
        </w:tc>
      </w:tr>
      <w:tr w:rsidR="008069BA" w:rsidRPr="008069BA" w:rsidTr="008069BA">
        <w:tc>
          <w:tcPr>
            <w:tcW w:w="1668" w:type="dxa"/>
          </w:tcPr>
          <w:p w:rsidR="00FD1FDA" w:rsidRPr="008069BA" w:rsidRDefault="00A370B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Сентябрь –2024</w:t>
            </w:r>
          </w:p>
        </w:tc>
        <w:tc>
          <w:tcPr>
            <w:tcW w:w="8788" w:type="dxa"/>
          </w:tcPr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Учить слышать взрослого и выполнять подражательные действия.</w:t>
            </w:r>
          </w:p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Учить поддерживать дружеские отношения с детьми в группе. Настольный театр «Курочка-рябушечка». Чтение «Мишка косолапый».</w:t>
            </w:r>
          </w:p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Учить использовать невербальные и вербальные средства для привлечения внимания к собственным действиям и их результату. </w:t>
            </w:r>
          </w:p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Игровое упражнение «Это Я».</w:t>
            </w:r>
          </w:p>
        </w:tc>
      </w:tr>
      <w:tr w:rsidR="008069BA" w:rsidRPr="008069BA" w:rsidTr="008069BA">
        <w:trPr>
          <w:trHeight w:val="286"/>
        </w:trPr>
        <w:tc>
          <w:tcPr>
            <w:tcW w:w="10456" w:type="dxa"/>
            <w:gridSpan w:val="2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План педагога – психолога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образовательной области 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</w:t>
            </w:r>
          </w:p>
        </w:tc>
      </w:tr>
      <w:tr w:rsidR="008069BA" w:rsidRPr="008069BA" w:rsidTr="008069BA">
        <w:trPr>
          <w:trHeight w:val="620"/>
        </w:trPr>
        <w:tc>
          <w:tcPr>
            <w:tcW w:w="1668" w:type="dxa"/>
          </w:tcPr>
          <w:p w:rsidR="00FD1FDA" w:rsidRPr="008069BA" w:rsidRDefault="00A370B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 xml:space="preserve">Сентябрь – 2024 </w:t>
            </w:r>
          </w:p>
        </w:tc>
        <w:tc>
          <w:tcPr>
            <w:tcW w:w="8788" w:type="dxa"/>
          </w:tcPr>
          <w:p w:rsidR="00FD1FDA" w:rsidRPr="008069BA" w:rsidRDefault="00A370BA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Игры и задания, направленные на развитие навыков общения через формирование эмоционального интеллекта, из занятия №1 «Знакомство» по программе психолого-педагогических занятий для дошкольников 4-5 лет Цветик-семицветик, под ред. Н.Ю. Куражевой. (с. 11)</w:t>
            </w:r>
          </w:p>
        </w:tc>
      </w:tr>
      <w:tr w:rsidR="008069BA" w:rsidRPr="008069BA" w:rsidTr="008069BA">
        <w:trPr>
          <w:trHeight w:val="704"/>
        </w:trPr>
        <w:tc>
          <w:tcPr>
            <w:tcW w:w="10456" w:type="dxa"/>
            <w:gridSpan w:val="2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План учителя – логопеда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Реализуется в рамках интеграции образовательных областей: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 и Речевое развитие</w:t>
            </w:r>
          </w:p>
        </w:tc>
      </w:tr>
      <w:tr w:rsidR="008069BA" w:rsidRPr="008069BA" w:rsidTr="008069BA">
        <w:trPr>
          <w:trHeight w:val="1875"/>
        </w:trPr>
        <w:tc>
          <w:tcPr>
            <w:tcW w:w="1668" w:type="dxa"/>
            <w:tcBorders>
              <w:bottom w:val="single" w:sz="4" w:space="0" w:color="000000"/>
            </w:tcBorders>
          </w:tcPr>
          <w:p w:rsidR="00FD1FDA" w:rsidRPr="008069BA" w:rsidRDefault="00A370B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>Сентябрь - 2024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Вызывать гласные звуки </w:t>
            </w:r>
            <w:r w:rsidRPr="008069BA">
              <w:rPr>
                <w:rFonts w:ascii="Times New Roman" w:hAnsi="Times New Roman"/>
                <w:i/>
                <w:color w:val="auto"/>
                <w:sz w:val="24"/>
              </w:rPr>
              <w:t>у, а, о, и, ы.</w:t>
            </w:r>
          </w:p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Развивать зрительное восприятие, учить соотносить игрушку со звукоподражанием. Вызывание звукоподражаний. Картинки на звукоподражание: поезд едет– чух – чух – чух; петушок поет – ку-ка – ре – ку; часы идут – тик – так, кошка мяукает – мяу, собака лает – ав-ав, корова мычит – му и т.д.</w:t>
            </w:r>
          </w:p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Продолжать формировать предпосылки к общению через развитие мелкой и артикуляционной моторики, мимики. Вызывание междометий «Ух», «Эх», «Ох».</w:t>
            </w:r>
          </w:p>
        </w:tc>
      </w:tr>
      <w:tr w:rsidR="008069BA" w:rsidRPr="008069BA" w:rsidTr="008069BA">
        <w:trPr>
          <w:trHeight w:val="124"/>
        </w:trPr>
        <w:tc>
          <w:tcPr>
            <w:tcW w:w="10456" w:type="dxa"/>
            <w:gridSpan w:val="2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План учителя-дефектолога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образовательной области 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</w:t>
            </w:r>
          </w:p>
        </w:tc>
      </w:tr>
      <w:tr w:rsidR="008069BA" w:rsidRPr="008069BA" w:rsidTr="008069BA">
        <w:trPr>
          <w:trHeight w:val="278"/>
        </w:trPr>
        <w:tc>
          <w:tcPr>
            <w:tcW w:w="1668" w:type="dxa"/>
          </w:tcPr>
          <w:p w:rsidR="00FD1FDA" w:rsidRPr="008069BA" w:rsidRDefault="008069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 xml:space="preserve"> Сентябрь 2024</w:t>
            </w:r>
          </w:p>
        </w:tc>
        <w:tc>
          <w:tcPr>
            <w:tcW w:w="8788" w:type="dxa"/>
          </w:tcPr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Развивать эмоциональное общение с ребенком, налаживать контакт. Приветствие, упражнение «Хлопаем в ладошки», массаж рук (мячик су-джок), упражнение «Вкладыши», «Рассказ по картине» (запуск речи), «Пока».</w:t>
            </w:r>
          </w:p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С.Ю. Тантюра. Занятие 1. </w:t>
            </w:r>
          </w:p>
        </w:tc>
      </w:tr>
      <w:tr w:rsidR="008069BA" w:rsidRPr="008069BA" w:rsidTr="008069BA">
        <w:trPr>
          <w:trHeight w:val="131"/>
        </w:trPr>
        <w:tc>
          <w:tcPr>
            <w:tcW w:w="10456" w:type="dxa"/>
            <w:gridSpan w:val="2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План музыкального руководителя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Реализуется в рамках интеграции образовательных областей: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 Социально-коммуникативное развитие и Художественно-эстетическое развитие</w:t>
            </w:r>
          </w:p>
        </w:tc>
      </w:tr>
      <w:tr w:rsidR="008069BA" w:rsidRPr="008069BA" w:rsidTr="008069BA">
        <w:trPr>
          <w:trHeight w:val="274"/>
        </w:trPr>
        <w:tc>
          <w:tcPr>
            <w:tcW w:w="1668" w:type="dxa"/>
          </w:tcPr>
          <w:p w:rsidR="00FD1FDA" w:rsidRPr="008069BA" w:rsidRDefault="00A370B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Сентябрь - ноябрь 2024</w:t>
            </w:r>
          </w:p>
        </w:tc>
        <w:tc>
          <w:tcPr>
            <w:tcW w:w="8788" w:type="dxa"/>
          </w:tcPr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Формирование эмоционального общения со взрослым и детьми через развитие артикуляционного аппарата: приветствие «Здра-вствуй-те, ме-ня зо-вут», «При-шла о-сень (зи-ма), ме-ня зо-вут... На», прощание: «До-сви-да-ни-я» (бубен, помощь взрослого, установление визуального контакта).</w:t>
            </w:r>
          </w:p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Совершенствование навыка действий руками.</w:t>
            </w:r>
          </w:p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u w:val="single"/>
              </w:rPr>
            </w:pPr>
            <w:r w:rsidRPr="008069BA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Упражнения </w:t>
            </w:r>
            <w:r w:rsidRPr="008069BA">
              <w:rPr>
                <w:rFonts w:ascii="Times New Roman" w:hAnsi="Times New Roman"/>
                <w:color w:val="auto"/>
                <w:sz w:val="24"/>
              </w:rPr>
              <w:t>для развития мелкой моторики, речевых и мимических движений</w:t>
            </w:r>
            <w:r w:rsidRPr="008069BA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: </w:t>
            </w:r>
          </w:p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 «Зима» (</w:t>
            </w:r>
            <w:r w:rsidRPr="008069BA">
              <w:rPr>
                <w:rFonts w:ascii="Times New Roman" w:hAnsi="Times New Roman"/>
                <w:i/>
                <w:color w:val="auto"/>
                <w:sz w:val="24"/>
              </w:rPr>
              <w:t>автор неизвестен)</w:t>
            </w:r>
          </w:p>
        </w:tc>
      </w:tr>
      <w:tr w:rsidR="008069BA" w:rsidRPr="008069BA" w:rsidTr="008069BA">
        <w:trPr>
          <w:trHeight w:val="296"/>
        </w:trPr>
        <w:tc>
          <w:tcPr>
            <w:tcW w:w="10456" w:type="dxa"/>
            <w:gridSpan w:val="2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План инструктора по физической культуре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Реализуется в рамках интеграции образовательных областей   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Физическое развитие и Социально-коммуникативное развитие</w:t>
            </w:r>
          </w:p>
        </w:tc>
      </w:tr>
      <w:tr w:rsidR="008069BA" w:rsidRPr="008069BA" w:rsidTr="008069BA">
        <w:trPr>
          <w:trHeight w:val="266"/>
        </w:trPr>
        <w:tc>
          <w:tcPr>
            <w:tcW w:w="1668" w:type="dxa"/>
          </w:tcPr>
          <w:p w:rsidR="00FD1FDA" w:rsidRPr="008069BA" w:rsidRDefault="00A370B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Сентябрь 2024</w:t>
            </w:r>
          </w:p>
        </w:tc>
        <w:tc>
          <w:tcPr>
            <w:tcW w:w="8788" w:type="dxa"/>
          </w:tcPr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Игры на развитие коммуникативных способностей: «Узнай по голосу», «Салочки – выручалочки».</w:t>
            </w:r>
          </w:p>
          <w:p w:rsidR="00FD1FDA" w:rsidRPr="008069BA" w:rsidRDefault="00A370B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Учить вставать и подтягиваться, подняв руки вверх. Упражнение «Теремок».</w:t>
            </w:r>
          </w:p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Учить перемещать шарик вверх, вниз, выполнять легкие прыжки на месте</w:t>
            </w:r>
          </w:p>
        </w:tc>
      </w:tr>
    </w:tbl>
    <w:p w:rsidR="00FD1FDA" w:rsidRPr="008069BA" w:rsidRDefault="00FD1FDA">
      <w:pPr>
        <w:pStyle w:val="Default"/>
        <w:rPr>
          <w:b/>
          <w:color w:val="auto"/>
          <w:sz w:val="28"/>
        </w:rPr>
      </w:pPr>
    </w:p>
    <w:p w:rsidR="00FD1FDA" w:rsidRPr="008069BA" w:rsidRDefault="00A370BA">
      <w:pPr>
        <w:pStyle w:val="Default"/>
        <w:rPr>
          <w:b/>
          <w:color w:val="auto"/>
          <w:sz w:val="28"/>
        </w:rPr>
      </w:pPr>
      <w:r w:rsidRPr="008069BA">
        <w:rPr>
          <w:b/>
          <w:color w:val="auto"/>
          <w:sz w:val="28"/>
        </w:rPr>
        <w:t xml:space="preserve">      </w:t>
      </w:r>
    </w:p>
    <w:p w:rsidR="00FD1FDA" w:rsidRDefault="00A370BA">
      <w:pPr>
        <w:pStyle w:val="Default"/>
        <w:jc w:val="center"/>
        <w:rPr>
          <w:b/>
          <w:color w:val="auto"/>
          <w:sz w:val="28"/>
        </w:rPr>
      </w:pPr>
      <w:r w:rsidRPr="008069BA">
        <w:rPr>
          <w:b/>
          <w:color w:val="auto"/>
          <w:sz w:val="28"/>
        </w:rPr>
        <w:t>Способность к обучению</w:t>
      </w:r>
      <w:r w:rsidRPr="008069BA">
        <w:rPr>
          <w:color w:val="auto"/>
        </w:rPr>
        <w:t xml:space="preserve"> – </w:t>
      </w:r>
      <w:r w:rsidRPr="008069BA">
        <w:rPr>
          <w:b/>
          <w:color w:val="auto"/>
          <w:sz w:val="28"/>
        </w:rPr>
        <w:t>II степень</w:t>
      </w:r>
    </w:p>
    <w:p w:rsidR="008069BA" w:rsidRPr="008069BA" w:rsidRDefault="008069BA">
      <w:pPr>
        <w:pStyle w:val="Default"/>
        <w:jc w:val="center"/>
        <w:rPr>
          <w:b/>
          <w:color w:val="auto"/>
          <w:sz w:val="28"/>
        </w:rPr>
      </w:pPr>
    </w:p>
    <w:tbl>
      <w:tblPr>
        <w:tblStyle w:val="af7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8788"/>
      </w:tblGrid>
      <w:tr w:rsidR="008069BA" w:rsidRPr="008069BA" w:rsidTr="008069BA">
        <w:tc>
          <w:tcPr>
            <w:tcW w:w="1668" w:type="dxa"/>
          </w:tcPr>
          <w:p w:rsidR="00FD1FDA" w:rsidRPr="008069BA" w:rsidRDefault="00A370B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 xml:space="preserve">Сроки </w:t>
            </w:r>
          </w:p>
        </w:tc>
        <w:tc>
          <w:tcPr>
            <w:tcW w:w="8788" w:type="dxa"/>
          </w:tcPr>
          <w:p w:rsidR="00FD1FDA" w:rsidRPr="008069BA" w:rsidRDefault="00A370B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 xml:space="preserve">Мероприятия </w:t>
            </w:r>
          </w:p>
        </w:tc>
      </w:tr>
      <w:tr w:rsidR="008069BA" w:rsidRPr="008069BA" w:rsidTr="008069BA">
        <w:trPr>
          <w:trHeight w:val="522"/>
        </w:trPr>
        <w:tc>
          <w:tcPr>
            <w:tcW w:w="10456" w:type="dxa"/>
            <w:gridSpan w:val="2"/>
          </w:tcPr>
          <w:p w:rsidR="00FD1FDA" w:rsidRPr="008069BA" w:rsidRDefault="00A370B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План работы воспитателей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Реализуется в рамках образовательной областей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Познавательное развитие и художественно-эстетическое развитие</w:t>
            </w:r>
          </w:p>
        </w:tc>
      </w:tr>
      <w:tr w:rsidR="008069BA" w:rsidRPr="008069BA" w:rsidTr="008069BA">
        <w:trPr>
          <w:trHeight w:val="1115"/>
        </w:trPr>
        <w:tc>
          <w:tcPr>
            <w:tcW w:w="1668" w:type="dxa"/>
          </w:tcPr>
          <w:p w:rsidR="00FD1FDA" w:rsidRPr="008069BA" w:rsidRDefault="00A370B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Сентябрь – октябрь 2024</w:t>
            </w:r>
          </w:p>
          <w:p w:rsidR="00FD1FDA" w:rsidRPr="008069BA" w:rsidRDefault="00FD1FD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8788" w:type="dxa"/>
          </w:tcPr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Игры и упражнения на развитие представлений о форме предметов: «Лоток с шарами и кубиками», «Закрой коробочки разной формы».</w:t>
            </w:r>
          </w:p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Игры на развитие восприятия и воспроизведения пространственных отношений: «Дорожка длинная и дорожка короткая к домику», «Составь гирлянды», «Собери колечки».</w:t>
            </w:r>
          </w:p>
        </w:tc>
      </w:tr>
      <w:tr w:rsidR="008069BA" w:rsidRPr="008069BA" w:rsidTr="008069BA">
        <w:trPr>
          <w:trHeight w:val="286"/>
        </w:trPr>
        <w:tc>
          <w:tcPr>
            <w:tcW w:w="10456" w:type="dxa"/>
            <w:gridSpan w:val="2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План педагога – психолога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Реализуется в рамках интеграции образовательных областей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Социально-коммуникативное и Познавательное развитие.</w:t>
            </w:r>
          </w:p>
        </w:tc>
      </w:tr>
      <w:tr w:rsidR="008069BA" w:rsidRPr="008069BA" w:rsidTr="008069BA">
        <w:trPr>
          <w:trHeight w:val="620"/>
        </w:trPr>
        <w:tc>
          <w:tcPr>
            <w:tcW w:w="1668" w:type="dxa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Сентябрь – 2024</w:t>
            </w:r>
          </w:p>
        </w:tc>
        <w:tc>
          <w:tcPr>
            <w:tcW w:w="8788" w:type="dxa"/>
          </w:tcPr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Рекомендуемые игры и упражнения, направленные на закрепление знаний о величине предметов. </w:t>
            </w:r>
          </w:p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Ориентировка в величине.  Игра с вкладышами (2 контрастные величины)</w:t>
            </w:r>
          </w:p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Учить ребенка вкладывать меньший предмет в больший. (Меньшую по размеру чашку располагать слева и справа от ребенка.)</w:t>
            </w:r>
          </w:p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Упражнение «Большой – маленький»</w:t>
            </w:r>
          </w:p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Формировать понятия о величине: большой, маленький. Фиксировать внимание ребенка на различии и тождестве однотипных предметов по величине. Пополнять </w:t>
            </w:r>
            <w:r w:rsidRPr="008069BA">
              <w:rPr>
                <w:rFonts w:ascii="Times New Roman" w:hAnsi="Times New Roman"/>
                <w:color w:val="auto"/>
                <w:sz w:val="24"/>
              </w:rPr>
              <w:lastRenderedPageBreak/>
              <w:t>его пассивный словарь словами: большой, маленький. Побуждать ребенка к повторению слов и звукоподражаний.</w:t>
            </w:r>
          </w:p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  <w:u w:val="single"/>
              </w:rPr>
              <w:t>Варианты заданий:</w:t>
            </w: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 игра со стержнями, пирамидка из колец двух величин, матрешка.</w:t>
            </w:r>
          </w:p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Упражнение «Большие и маленькие» (2 контрастные величины)</w:t>
            </w:r>
          </w:p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Фиксировать внимание ребенка на величине предметов и ее словесном обозначении.</w:t>
            </w:r>
          </w:p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  <w:u w:val="single"/>
              </w:rPr>
              <w:t>Варианты заданий:</w:t>
            </w: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 Маленьких матрешек посадить за маленький стол, больших - за большой. Катание разных матрешек в разных машинах. Игра с маленькими и большими мячами и др.</w:t>
            </w:r>
          </w:p>
        </w:tc>
      </w:tr>
      <w:tr w:rsidR="008069BA" w:rsidRPr="008069BA" w:rsidTr="008069BA">
        <w:trPr>
          <w:trHeight w:val="704"/>
        </w:trPr>
        <w:tc>
          <w:tcPr>
            <w:tcW w:w="10456" w:type="dxa"/>
            <w:gridSpan w:val="2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 xml:space="preserve">План учителя–дефектолога 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Реализуется в рамках образовательной области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</w:t>
            </w:r>
          </w:p>
        </w:tc>
      </w:tr>
      <w:tr w:rsidR="008069BA" w:rsidRPr="008069BA" w:rsidTr="008069BA">
        <w:trPr>
          <w:trHeight w:val="704"/>
        </w:trPr>
        <w:tc>
          <w:tcPr>
            <w:tcW w:w="1668" w:type="dxa"/>
          </w:tcPr>
          <w:p w:rsidR="00FD1FDA" w:rsidRPr="008069BA" w:rsidRDefault="008069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 xml:space="preserve"> Сентябрь 2024</w:t>
            </w:r>
          </w:p>
        </w:tc>
        <w:tc>
          <w:tcPr>
            <w:tcW w:w="8788" w:type="dxa"/>
          </w:tcPr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Учить соотносить форму предметов с помощью проб. Игра «Спрячь игрушку». (Стребелева Е.А., стр.67)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Обучать сличению цвета по принципу «такой – не такой». Игра «Цветные вкладыши» (метод «рука в руку»).</w:t>
            </w:r>
          </w:p>
        </w:tc>
      </w:tr>
      <w:tr w:rsidR="008069BA" w:rsidRPr="008069BA" w:rsidTr="008069BA">
        <w:trPr>
          <w:trHeight w:val="131"/>
        </w:trPr>
        <w:tc>
          <w:tcPr>
            <w:tcW w:w="10456" w:type="dxa"/>
            <w:gridSpan w:val="2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План музыкального руководителя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Реализуется в рамках образовательных областей: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 и Художественно-эстетическое развитие</w:t>
            </w:r>
          </w:p>
        </w:tc>
      </w:tr>
      <w:tr w:rsidR="008069BA" w:rsidRPr="008069BA" w:rsidTr="008069BA">
        <w:trPr>
          <w:trHeight w:val="666"/>
        </w:trPr>
        <w:tc>
          <w:tcPr>
            <w:tcW w:w="1668" w:type="dxa"/>
          </w:tcPr>
          <w:p w:rsidR="00FD1FDA" w:rsidRPr="008069BA" w:rsidRDefault="00A370B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Сентябрь-</w:t>
            </w:r>
          </w:p>
          <w:p w:rsidR="00FD1FDA" w:rsidRPr="008069BA" w:rsidRDefault="00A370B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2024</w:t>
            </w:r>
          </w:p>
          <w:p w:rsidR="00FD1FDA" w:rsidRPr="008069BA" w:rsidRDefault="00FD1F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8788" w:type="dxa"/>
          </w:tcPr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Формировать внимание к различным звукам, дифференцировать звуки (звуки природы, звуки города музыкальные звуки); развивать слуховое восприятие. Дидактическая игра: «Солнышко и дождик»,</w:t>
            </w:r>
          </w:p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Развивать умения: вслушиваться в речь окружающих, выражать свои эмоции и чувства; воспроизводить движения, показанные взрослым; изменять их в соответствии с характером музыки; выполнять ходьбу и бег, не наталкиваясь на детей и взрослых; умение прыгать на двух ногах.</w:t>
            </w:r>
          </w:p>
        </w:tc>
      </w:tr>
      <w:tr w:rsidR="008069BA" w:rsidRPr="008069BA" w:rsidTr="008069BA">
        <w:trPr>
          <w:trHeight w:val="704"/>
        </w:trPr>
        <w:tc>
          <w:tcPr>
            <w:tcW w:w="10456" w:type="dxa"/>
            <w:gridSpan w:val="2"/>
          </w:tcPr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План учителя – логопеда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Реализуется в рамках интеграции образовательных областей:</w:t>
            </w:r>
          </w:p>
          <w:p w:rsidR="00FD1FDA" w:rsidRPr="008069BA" w:rsidRDefault="00A370B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Социально-коммуникативное развитие и Речевое развитие</w:t>
            </w:r>
          </w:p>
        </w:tc>
      </w:tr>
      <w:tr w:rsidR="008069BA" w:rsidRPr="008069BA" w:rsidTr="008069BA">
        <w:trPr>
          <w:trHeight w:val="704"/>
        </w:trPr>
        <w:tc>
          <w:tcPr>
            <w:tcW w:w="1668" w:type="dxa"/>
          </w:tcPr>
          <w:p w:rsidR="00FD1FDA" w:rsidRPr="008069BA" w:rsidRDefault="00A370B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Сентябрь  –2024</w:t>
            </w:r>
          </w:p>
          <w:p w:rsidR="00FD1FDA" w:rsidRPr="008069BA" w:rsidRDefault="00FD1FD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8788" w:type="dxa"/>
            <w:tcBorders>
              <w:left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Формировать внимание к неречевым звукам; развивать слуховое восприятие; дифференцировать звучащие игрушки: дидактические игры «Где гремит?», «Что звучит?», «Погреми так же».</w:t>
            </w:r>
          </w:p>
          <w:p w:rsidR="00FD1FDA" w:rsidRPr="008069BA" w:rsidRDefault="00A370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 xml:space="preserve"> Развивать умение вслушиваться в речь окружающих, воспитывать умение слушать доступные по содержанию стихотворения и потешки «Ножки, ножки, топ-топ-топ!», «В небе тучки набежали», «Большие ноги шли по дороге».</w:t>
            </w:r>
          </w:p>
        </w:tc>
      </w:tr>
    </w:tbl>
    <w:p w:rsidR="00FD1FDA" w:rsidRPr="008069BA" w:rsidRDefault="00FD1FDA">
      <w:pPr>
        <w:spacing w:after="0" w:line="240" w:lineRule="auto"/>
        <w:rPr>
          <w:rFonts w:ascii="Times New Roman" w:hAnsi="Times New Roman"/>
          <w:b/>
          <w:color w:val="auto"/>
          <w:sz w:val="28"/>
        </w:rPr>
      </w:pPr>
    </w:p>
    <w:bookmarkEnd w:id="6"/>
    <w:p w:rsidR="00FD1FDA" w:rsidRPr="008069BA" w:rsidRDefault="00FD1FDA">
      <w:pPr>
        <w:pStyle w:val="Default"/>
        <w:rPr>
          <w:b/>
          <w:color w:val="auto"/>
          <w:sz w:val="23"/>
        </w:rPr>
      </w:pPr>
    </w:p>
    <w:p w:rsidR="00FD1FDA" w:rsidRPr="008069BA" w:rsidRDefault="00A370BA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color w:val="auto"/>
          <w:sz w:val="32"/>
        </w:rPr>
      </w:pPr>
      <w:r w:rsidRPr="008069BA">
        <w:rPr>
          <w:rFonts w:ascii="Times New Roman" w:hAnsi="Times New Roman"/>
          <w:b/>
          <w:color w:val="auto"/>
          <w:sz w:val="32"/>
        </w:rPr>
        <w:t>Организационный раздел</w:t>
      </w:r>
    </w:p>
    <w:p w:rsidR="00FD1FDA" w:rsidRPr="008069BA" w:rsidRDefault="00A370BA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>Описание используемых специальных методов, методических пособий и дидактических материалов</w:t>
      </w:r>
    </w:p>
    <w:p w:rsidR="00FD1FDA" w:rsidRPr="008069BA" w:rsidRDefault="00FD1FDA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FD1FDA" w:rsidRPr="008069BA" w:rsidRDefault="00A370BA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Для коррекционной работы по инклюзивному образованию педагоги используют следующие специальные методы:</w:t>
      </w:r>
    </w:p>
    <w:p w:rsidR="00FD1FDA" w:rsidRPr="008069BA" w:rsidRDefault="00A370BA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>Наглядные методы</w:t>
      </w:r>
      <w:r w:rsidRPr="008069BA">
        <w:rPr>
          <w:rFonts w:ascii="Times New Roman" w:hAnsi="Times New Roman"/>
          <w:color w:val="auto"/>
          <w:sz w:val="28"/>
        </w:rPr>
        <w:t xml:space="preserve"> - практическая деятельность на занятиях организованна на основе наглядного показа, демонстрация изображений, картинок, просмотр слайдов, видеофильмов.</w:t>
      </w:r>
    </w:p>
    <w:p w:rsidR="00FD1FDA" w:rsidRPr="008069BA" w:rsidRDefault="00A370BA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>Словесные методы</w:t>
      </w:r>
      <w:r w:rsidRPr="008069BA">
        <w:rPr>
          <w:rFonts w:ascii="Times New Roman" w:hAnsi="Times New Roman"/>
          <w:color w:val="auto"/>
          <w:sz w:val="28"/>
        </w:rPr>
        <w:t xml:space="preserve"> - рассказы детей (пересказ сказок, рассказы по картинам), беседа на темы «Я и мое здоровье», чтение художественной литературы (стихотворения, произведения, сказки и другое).</w:t>
      </w:r>
    </w:p>
    <w:p w:rsidR="00FD1FDA" w:rsidRPr="008069BA" w:rsidRDefault="00A370BA">
      <w:pPr>
        <w:spacing w:after="0" w:line="240" w:lineRule="auto"/>
        <w:ind w:left="120" w:firstLine="567"/>
        <w:jc w:val="both"/>
        <w:rPr>
          <w:rFonts w:ascii="Times New Roman" w:hAnsi="Times New Roman"/>
          <w:b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>Игровые методы</w:t>
      </w:r>
      <w:r w:rsidRPr="008069BA">
        <w:rPr>
          <w:rFonts w:ascii="Times New Roman" w:hAnsi="Times New Roman"/>
          <w:color w:val="auto"/>
          <w:sz w:val="28"/>
        </w:rPr>
        <w:t xml:space="preserve"> – дидактическая игра, воображаемая ситуация в развернутом виде: с ролями, игровыми действиями, соответствующим игровым оборудованием, создание игровой ситуации.</w:t>
      </w:r>
    </w:p>
    <w:p w:rsidR="00FD1FDA" w:rsidRPr="008069BA" w:rsidRDefault="00A370BA">
      <w:pPr>
        <w:spacing w:after="0" w:line="240" w:lineRule="auto"/>
        <w:ind w:left="120" w:firstLine="567"/>
        <w:jc w:val="both"/>
        <w:rPr>
          <w:rFonts w:ascii="Times New Roman" w:hAnsi="Times New Roman"/>
          <w:b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lastRenderedPageBreak/>
        <w:t xml:space="preserve">Практические методы </w:t>
      </w:r>
      <w:r w:rsidRPr="008069BA">
        <w:rPr>
          <w:rFonts w:ascii="Times New Roman" w:hAnsi="Times New Roman"/>
          <w:color w:val="auto"/>
          <w:sz w:val="28"/>
        </w:rPr>
        <w:t>– упражнение (подражательно-исполнительского характера), моделирование –  процесс создания моделей и их использования для формирования знаний о здоровом образе жизни, самообслуживании и взаимодействии с окружающим. Используются предметные модели, предметно-схематические модели, графические модели.</w:t>
      </w:r>
    </w:p>
    <w:p w:rsidR="00FD1FDA" w:rsidRPr="008069BA" w:rsidRDefault="00A370BA">
      <w:pPr>
        <w:spacing w:after="0" w:line="240" w:lineRule="auto"/>
        <w:ind w:left="120" w:firstLine="567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 xml:space="preserve">Индивидуальные методы </w:t>
      </w:r>
      <w:r w:rsidRPr="008069BA">
        <w:rPr>
          <w:rFonts w:ascii="Times New Roman" w:hAnsi="Times New Roman"/>
          <w:color w:val="auto"/>
          <w:sz w:val="28"/>
        </w:rPr>
        <w:t>– обеспечивают структуру отношений, при      помощи которой ребенок может сохранять самостоятельность, а педагог при необходимости может реагировать на их желания и потребности.</w:t>
      </w:r>
    </w:p>
    <w:p w:rsidR="00FD1FDA" w:rsidRPr="008069BA" w:rsidRDefault="00FD1FDA">
      <w:pPr>
        <w:spacing w:after="0"/>
        <w:rPr>
          <w:rFonts w:ascii="Times New Roman" w:hAnsi="Times New Roman"/>
          <w:b/>
          <w:color w:val="auto"/>
          <w:sz w:val="28"/>
        </w:rPr>
      </w:pPr>
    </w:p>
    <w:p w:rsidR="00FD1FDA" w:rsidRPr="008069BA" w:rsidRDefault="00A370BA">
      <w:pPr>
        <w:spacing w:after="0"/>
        <w:jc w:val="center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b/>
          <w:color w:val="auto"/>
          <w:sz w:val="28"/>
        </w:rPr>
        <w:t>При реализации Программы используются учебные и методические пособия</w:t>
      </w:r>
      <w:r w:rsidRPr="008069BA">
        <w:rPr>
          <w:rFonts w:ascii="Times New Roman" w:hAnsi="Times New Roman"/>
          <w:color w:val="auto"/>
          <w:sz w:val="28"/>
        </w:rPr>
        <w:t>:</w:t>
      </w:r>
    </w:p>
    <w:p w:rsidR="00FD1FDA" w:rsidRPr="008069BA" w:rsidRDefault="00A370BA">
      <w:pPr>
        <w:spacing w:after="0"/>
        <w:jc w:val="both"/>
        <w:rPr>
          <w:rFonts w:ascii="Times New Roman" w:hAnsi="Times New Roman"/>
          <w:color w:val="auto"/>
          <w:sz w:val="28"/>
        </w:rPr>
      </w:pPr>
      <w:bookmarkStart w:id="7" w:name="_Hlk17151525"/>
      <w:r w:rsidRPr="008069BA">
        <w:rPr>
          <w:rFonts w:ascii="Times New Roman" w:hAnsi="Times New Roman"/>
          <w:color w:val="auto"/>
          <w:sz w:val="28"/>
        </w:rPr>
        <w:t>- Большакова С.Е. Формирование мелкой моторики рук: Игры и упражнения. – 2-е изд., испр. – М.: ТЦ Сфера, 2014. – 64 с.</w:t>
      </w:r>
    </w:p>
    <w:p w:rsidR="00FD1FDA" w:rsidRPr="008069BA" w:rsidRDefault="00A370BA">
      <w:pPr>
        <w:spacing w:after="0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- Сиротюк А.Л. Коррекция развития интеллекта дошкольников. – М.: ТЦ Сфера, 2002. – 48 с.</w:t>
      </w:r>
    </w:p>
    <w:p w:rsidR="00FD1FDA" w:rsidRPr="008069BA" w:rsidRDefault="00A370BA">
      <w:pPr>
        <w:spacing w:after="0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- «Цветик-семицветик». Программа  психологических  занятий с  детьми  дошкольного  возраста 4-5 лет. – СПб.: Речь, 2016. – 160 с.</w:t>
      </w:r>
    </w:p>
    <w:p w:rsidR="00FD1FDA" w:rsidRPr="008069BA" w:rsidRDefault="00A370BA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-  Осипова А.А., Малашинская Л.И. Диагностика и коррекция внимания: Программа для детей 5-9 лет. – М.: ТЦ Сфера, 2002. – 104 с.</w:t>
      </w:r>
    </w:p>
    <w:p w:rsidR="00FD1FDA" w:rsidRPr="008069BA" w:rsidRDefault="00A370BA">
      <w:pPr>
        <w:pStyle w:val="a5"/>
        <w:spacing w:after="0"/>
        <w:ind w:left="0"/>
        <w:jc w:val="both"/>
        <w:rPr>
          <w:rFonts w:ascii="Times New Roman" w:hAnsi="Times New Roman"/>
          <w:color w:val="auto"/>
          <w:sz w:val="28"/>
          <w:highlight w:val="yellow"/>
        </w:rPr>
      </w:pPr>
      <w:r w:rsidRPr="008069BA">
        <w:rPr>
          <w:rFonts w:ascii="Times New Roman" w:hAnsi="Times New Roman"/>
          <w:color w:val="auto"/>
          <w:sz w:val="28"/>
        </w:rPr>
        <w:t>- Стребелева Е.А. Коррекционно-развивающее обучение детей в процессе дидактических игр: пособие для учителя-дефектолога/ Е.А. Стребелева. – М.: Гуманитар. изд. центр ВЛАДОС, 2016. – 256 с.</w:t>
      </w:r>
      <w:r w:rsidRPr="008069BA">
        <w:rPr>
          <w:rFonts w:ascii="Times New Roman" w:hAnsi="Times New Roman"/>
          <w:color w:val="auto"/>
          <w:sz w:val="28"/>
          <w:highlight w:val="yellow"/>
        </w:rPr>
        <w:t xml:space="preserve">   </w:t>
      </w:r>
    </w:p>
    <w:p w:rsidR="00FD1FDA" w:rsidRPr="008069BA" w:rsidRDefault="00A370BA">
      <w:pPr>
        <w:pStyle w:val="a5"/>
        <w:spacing w:after="0"/>
        <w:ind w:left="0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- Тантюра С.Ю., Кайдан И.Н. Формирование речи у детей с аутизмом: рекомендации для специалистов и родителей. – М.: 2020 г.</w:t>
      </w:r>
    </w:p>
    <w:p w:rsidR="00FD1FDA" w:rsidRPr="008069BA" w:rsidRDefault="00A370BA">
      <w:pPr>
        <w:pStyle w:val="a5"/>
        <w:spacing w:after="0"/>
        <w:ind w:left="0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- Кривцова Т.А., Программа занятийпо речевому развитию детей 2-3 лет: Практическое пособие. – М.: АРКТИ, 2010. – 28 с.</w:t>
      </w:r>
    </w:p>
    <w:p w:rsidR="00FD1FDA" w:rsidRPr="008069BA" w:rsidRDefault="00A370BA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- Нищева Н.В. Блокнот логопеда. Выпуск 3. Секреты работы с неговорящим ребёнком. Вызывание простых звуков. – СПб.: ООО «ИЗДАТЕЛЬСТВО «ДЕТСТВО-ПРЕСС», 2019. – 48 с., цв.ил.</w:t>
      </w:r>
    </w:p>
    <w:p w:rsidR="00FD1FDA" w:rsidRPr="008069BA" w:rsidRDefault="00A370BA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- Котышева Е. Н. Музыкальная психокоррекция детей с ограниченными возможностями. - СПб.: Речь: М.: Сфера, 2010. - 112 с.</w:t>
      </w:r>
      <w:r w:rsidRPr="008069BA">
        <w:rPr>
          <w:rFonts w:ascii="Times New Roman" w:hAnsi="Times New Roman"/>
          <w:color w:val="auto"/>
          <w:sz w:val="24"/>
        </w:rPr>
        <w:t xml:space="preserve"> </w:t>
      </w:r>
    </w:p>
    <w:p w:rsidR="00FD1FDA" w:rsidRPr="008069BA" w:rsidRDefault="00A370BA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8069BA">
        <w:rPr>
          <w:rFonts w:ascii="Times New Roman" w:hAnsi="Times New Roman"/>
          <w:color w:val="auto"/>
          <w:sz w:val="28"/>
        </w:rPr>
        <w:t>- Арсеньевская О.Н. «Система музыкально-оздоровительной работы в детском саду» Занятия. Игры. Упражнения Волгоград. «Учитель» 2011.</w:t>
      </w:r>
    </w:p>
    <w:p w:rsidR="00FD1FDA" w:rsidRPr="008069BA" w:rsidRDefault="00A370BA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 w:rsidRPr="008069BA">
        <w:rPr>
          <w:rFonts w:ascii="Times New Roman" w:hAnsi="Times New Roman"/>
          <w:color w:val="auto"/>
          <w:sz w:val="28"/>
        </w:rPr>
        <w:t>- Железнова Е. «Гимнастика с мамой» Музыкальная гимнастика для детей от 3 до 6 лет. Диск.</w:t>
      </w:r>
      <w:r w:rsidRPr="008069BA">
        <w:rPr>
          <w:rFonts w:ascii="Times New Roman" w:hAnsi="Times New Roman"/>
          <w:color w:val="auto"/>
          <w:sz w:val="24"/>
        </w:rPr>
        <w:t xml:space="preserve"> </w:t>
      </w:r>
    </w:p>
    <w:bookmarkEnd w:id="7"/>
    <w:p w:rsidR="00FD1FDA" w:rsidRPr="008069BA" w:rsidRDefault="00FD1FDA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FD1FDA" w:rsidRPr="008069BA" w:rsidRDefault="00A370BA">
      <w:pPr>
        <w:pStyle w:val="Default"/>
        <w:numPr>
          <w:ilvl w:val="1"/>
          <w:numId w:val="8"/>
        </w:numPr>
        <w:jc w:val="center"/>
        <w:rPr>
          <w:b/>
          <w:color w:val="auto"/>
          <w:sz w:val="28"/>
        </w:rPr>
      </w:pPr>
      <w:r w:rsidRPr="008069BA">
        <w:rPr>
          <w:b/>
          <w:color w:val="auto"/>
          <w:sz w:val="28"/>
        </w:rPr>
        <w:t>Особенности организации  развивающей предметно-пространственной образовательной среды</w:t>
      </w:r>
    </w:p>
    <w:p w:rsidR="00FD1FDA" w:rsidRPr="008069BA" w:rsidRDefault="00A370BA">
      <w:pPr>
        <w:pStyle w:val="Default"/>
        <w:ind w:firstLine="709"/>
        <w:jc w:val="both"/>
        <w:rPr>
          <w:color w:val="auto"/>
          <w:sz w:val="28"/>
        </w:rPr>
      </w:pPr>
      <w:r w:rsidRPr="008069BA">
        <w:rPr>
          <w:color w:val="auto"/>
          <w:sz w:val="28"/>
        </w:rPr>
        <w:t xml:space="preserve">В группе создана специальная развивающая предметно-пространственная среда, способствующая полноценному развитию ребёнка-инвалида, предусматривающая свободу передвижения. Зонирование группы предусматривает наличие учебной зоны, игровых и развивающих центров, оснащённых разнообразным оборудованием и материалами, в соответствии с требованиями ФГОС ДО. Мебель в группе подобранна по ростовым показателям и расположена в соответствии с требованиями СанПиН. Игровой и дидактический материал в групповой комнате расположен согласно принципам развивающего обучения, индивидуального похода, дифференцированного воспитания. </w:t>
      </w:r>
      <w:r w:rsidRPr="008069BA">
        <w:rPr>
          <w:color w:val="auto"/>
          <w:sz w:val="28"/>
        </w:rPr>
        <w:lastRenderedPageBreak/>
        <w:t>Материалы многослойны, полифункциональны, обеспечивают занятость ребенка-инвалида с разной степенью освоения того или иного вида деятельности. В группе имеется спортивно-оздоровительный центр, оснащённый необходимым материалом.</w:t>
      </w:r>
    </w:p>
    <w:p w:rsidR="00FD1FDA" w:rsidRPr="008069BA" w:rsidRDefault="00FD1FDA">
      <w:pPr>
        <w:pStyle w:val="Default"/>
        <w:ind w:firstLine="709"/>
        <w:jc w:val="both"/>
        <w:rPr>
          <w:color w:val="auto"/>
          <w:sz w:val="28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3928"/>
        <w:gridCol w:w="6010"/>
      </w:tblGrid>
      <w:tr w:rsidR="008069BA" w:rsidRPr="008069BA">
        <w:trPr>
          <w:trHeight w:val="1085"/>
        </w:trPr>
        <w:tc>
          <w:tcPr>
            <w:tcW w:w="3928" w:type="dxa"/>
            <w:tcBorders>
              <w:top w:val="single" w:sz="4" w:space="0" w:color="000000"/>
              <w:bottom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Способность к самообслуживанию</w:t>
            </w:r>
          </w:p>
        </w:tc>
        <w:tc>
          <w:tcPr>
            <w:tcW w:w="6010" w:type="dxa"/>
            <w:tcBorders>
              <w:top w:val="single" w:sz="4" w:space="0" w:color="000000"/>
              <w:bottom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Детская художественная литература, кукла, дид/пособие «Дети умываются», мячик, корзина для мечей, кубики, флажки, гимнастические палки, ленточки, платочки, спортивная дуга, спортивное «бревно», спортивные мешочки с песком, гимнастическая скамейка, спортивная рейка, спортивная веревка. Бубен, барабан, колокольчик, колокольчик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шнуровальный планшет, счетные палочки.</w:t>
            </w:r>
          </w:p>
        </w:tc>
      </w:tr>
      <w:tr w:rsidR="008069BA" w:rsidRPr="008069BA">
        <w:trPr>
          <w:trHeight w:val="1085"/>
        </w:trPr>
        <w:tc>
          <w:tcPr>
            <w:tcW w:w="3928" w:type="dxa"/>
            <w:tcBorders>
              <w:top w:val="single" w:sz="4" w:space="0" w:color="000000"/>
              <w:bottom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Способность к общению</w:t>
            </w:r>
          </w:p>
        </w:tc>
        <w:tc>
          <w:tcPr>
            <w:tcW w:w="6010" w:type="dxa"/>
            <w:tcBorders>
              <w:top w:val="single" w:sz="4" w:space="0" w:color="000000"/>
              <w:bottom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Настольный театр «Курочка ряба», детская художественная литература, альбом с фотографиями, мячик, настольно-печатная игра «Азбука общения», спортивная дуга, спортивное «бревно», колокольчик, шарик, кегли, сухой бассейн. Бубен, барабан, колокольчик, колокольчик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Материалы из рабочей тетради к психолого-педагогической программе «Цветик-семицветик» для детей 4-5 лет.</w:t>
            </w:r>
          </w:p>
        </w:tc>
      </w:tr>
      <w:tr w:rsidR="00FD1FDA" w:rsidRPr="008069BA">
        <w:trPr>
          <w:trHeight w:val="277"/>
        </w:trPr>
        <w:tc>
          <w:tcPr>
            <w:tcW w:w="3928" w:type="dxa"/>
            <w:tcBorders>
              <w:top w:val="single" w:sz="4" w:space="0" w:color="000000"/>
              <w:bottom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b/>
                <w:color w:val="auto"/>
                <w:sz w:val="24"/>
              </w:rPr>
              <w:t>Способность к обучению</w:t>
            </w:r>
          </w:p>
        </w:tc>
        <w:tc>
          <w:tcPr>
            <w:tcW w:w="6010" w:type="dxa"/>
            <w:tcBorders>
              <w:top w:val="single" w:sz="4" w:space="0" w:color="000000"/>
              <w:bottom w:val="single" w:sz="4" w:space="0" w:color="000000"/>
            </w:tcBorders>
          </w:tcPr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Пластилин, цветные карандаши, краски, альбом для рисования, кисть для рисования, цветные мелки, клей, цветная бумага, ножницы, счетные палочки, мячик, флажок, спортивные ворота. Бубен, барабан, колокольчик, колокольчик</w:t>
            </w:r>
          </w:p>
          <w:p w:rsidR="00FD1FDA" w:rsidRPr="008069BA" w:rsidRDefault="00A3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069BA">
              <w:rPr>
                <w:rFonts w:ascii="Times New Roman" w:hAnsi="Times New Roman"/>
                <w:color w:val="auto"/>
                <w:sz w:val="24"/>
              </w:rPr>
              <w:t>Матрешка.</w:t>
            </w:r>
          </w:p>
        </w:tc>
      </w:tr>
    </w:tbl>
    <w:p w:rsidR="00FD1FDA" w:rsidRPr="008069BA" w:rsidRDefault="00FD1FDA">
      <w:pPr>
        <w:pStyle w:val="Default"/>
        <w:jc w:val="both"/>
        <w:rPr>
          <w:color w:val="auto"/>
          <w:sz w:val="28"/>
        </w:rPr>
      </w:pPr>
    </w:p>
    <w:sectPr w:rsidR="00FD1FDA" w:rsidRPr="008069BA">
      <w:footerReference w:type="default" r:id="rId8"/>
      <w:footerReference w:type="first" r:id="rId9"/>
      <w:pgSz w:w="11906" w:h="16838"/>
      <w:pgMar w:top="568" w:right="850" w:bottom="709" w:left="1134" w:header="708" w:footer="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90" w:rsidRDefault="001D5C90">
      <w:pPr>
        <w:spacing w:after="0" w:line="240" w:lineRule="auto"/>
      </w:pPr>
      <w:r>
        <w:separator/>
      </w:r>
    </w:p>
  </w:endnote>
  <w:endnote w:type="continuationSeparator" w:id="0">
    <w:p w:rsidR="001D5C90" w:rsidRDefault="001D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DA" w:rsidRDefault="00A370BA">
    <w:pPr>
      <w:pStyle w:val="a3"/>
      <w:jc w:val="right"/>
    </w:pPr>
    <w:r>
      <w:fldChar w:fldCharType="begin"/>
    </w:r>
    <w:r>
      <w:instrText xml:space="preserve">PAGE </w:instrText>
    </w:r>
    <w:r>
      <w:fldChar w:fldCharType="separate"/>
    </w:r>
    <w:r w:rsidR="007B3F77">
      <w:rPr>
        <w:noProof/>
      </w:rPr>
      <w:t>4</w:t>
    </w:r>
    <w:r>
      <w:fldChar w:fldCharType="end"/>
    </w:r>
  </w:p>
  <w:p w:rsidR="00FD1FDA" w:rsidRDefault="00FD1F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DA" w:rsidRDefault="00A370BA">
    <w:pPr>
      <w:pStyle w:val="a3"/>
      <w:jc w:val="right"/>
    </w:pPr>
    <w:r>
      <w:fldChar w:fldCharType="begin"/>
    </w:r>
    <w:r>
      <w:instrText xml:space="preserve">PAGE </w:instrText>
    </w:r>
    <w:r>
      <w:fldChar w:fldCharType="separate"/>
    </w:r>
    <w:r w:rsidR="007B3F77">
      <w:rPr>
        <w:noProof/>
      </w:rPr>
      <w:t>1</w:t>
    </w:r>
    <w:r>
      <w:fldChar w:fldCharType="end"/>
    </w:r>
  </w:p>
  <w:p w:rsidR="00FD1FDA" w:rsidRDefault="00FD1F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90" w:rsidRDefault="001D5C90">
      <w:pPr>
        <w:spacing w:after="0" w:line="240" w:lineRule="auto"/>
      </w:pPr>
      <w:r>
        <w:separator/>
      </w:r>
    </w:p>
  </w:footnote>
  <w:footnote w:type="continuationSeparator" w:id="0">
    <w:p w:rsidR="001D5C90" w:rsidRDefault="001D5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5636"/>
    <w:multiLevelType w:val="multilevel"/>
    <w:tmpl w:val="54C0A4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B034AB8"/>
    <w:multiLevelType w:val="multilevel"/>
    <w:tmpl w:val="7842FFA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4AE90A00"/>
    <w:multiLevelType w:val="multilevel"/>
    <w:tmpl w:val="B4328A92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" w15:restartNumberingAfterBreak="0">
    <w:nsid w:val="4DCC4432"/>
    <w:multiLevelType w:val="multilevel"/>
    <w:tmpl w:val="FDCE638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 w15:restartNumberingAfterBreak="0">
    <w:nsid w:val="57A65184"/>
    <w:multiLevelType w:val="multilevel"/>
    <w:tmpl w:val="D9622DA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58A50788"/>
    <w:multiLevelType w:val="multilevel"/>
    <w:tmpl w:val="2B9668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left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left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left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left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left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left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left" w:pos="6338"/>
        </w:tabs>
        <w:ind w:left="6338" w:hanging="360"/>
      </w:pPr>
    </w:lvl>
  </w:abstractNum>
  <w:abstractNum w:abstractNumId="6" w15:restartNumberingAfterBreak="0">
    <w:nsid w:val="6A6D1B65"/>
    <w:multiLevelType w:val="multilevel"/>
    <w:tmpl w:val="5FE4211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 w15:restartNumberingAfterBreak="0">
    <w:nsid w:val="6DD7318E"/>
    <w:multiLevelType w:val="multilevel"/>
    <w:tmpl w:val="AFC6B00E"/>
    <w:lvl w:ilvl="0">
      <w:start w:val="1"/>
      <w:numFmt w:val="bullet"/>
      <w:lvlText w:val=""/>
      <w:lvlJc w:val="left"/>
      <w:pPr>
        <w:ind w:left="20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DA"/>
    <w:rsid w:val="000D71CE"/>
    <w:rsid w:val="001D5C90"/>
    <w:rsid w:val="00374AB3"/>
    <w:rsid w:val="00464568"/>
    <w:rsid w:val="00521206"/>
    <w:rsid w:val="00696F39"/>
    <w:rsid w:val="007B3F77"/>
    <w:rsid w:val="007C6596"/>
    <w:rsid w:val="008069BA"/>
    <w:rsid w:val="009D07AF"/>
    <w:rsid w:val="00A370BA"/>
    <w:rsid w:val="00DA5526"/>
    <w:rsid w:val="00F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3344A-D118-4064-B8D0-ECE00006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2">
    <w:name w:val="c2"/>
    <w:basedOn w:val="a"/>
    <w:link w:val="c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customStyle="1" w:styleId="c28">
    <w:name w:val="c28"/>
    <w:basedOn w:val="12"/>
    <w:link w:val="c280"/>
  </w:style>
  <w:style w:type="character" w:customStyle="1" w:styleId="c280">
    <w:name w:val="c28"/>
    <w:basedOn w:val="a0"/>
    <w:link w:val="c28"/>
  </w:style>
  <w:style w:type="paragraph" w:customStyle="1" w:styleId="c4">
    <w:name w:val="c4"/>
    <w:link w:val="c40"/>
  </w:style>
  <w:style w:type="character" w:customStyle="1" w:styleId="c40">
    <w:name w:val="c4"/>
    <w:link w:val="c4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customStyle="1" w:styleId="c23">
    <w:name w:val="c23"/>
    <w:basedOn w:val="12"/>
    <w:link w:val="c230"/>
  </w:style>
  <w:style w:type="character" w:customStyle="1" w:styleId="c230">
    <w:name w:val="c23"/>
    <w:basedOn w:val="a0"/>
    <w:link w:val="c2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customStyle="1" w:styleId="c5">
    <w:name w:val="c5"/>
    <w:link w:val="c50"/>
  </w:style>
  <w:style w:type="character" w:customStyle="1" w:styleId="c50">
    <w:name w:val="c5"/>
    <w:link w:val="c5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2"/>
    </w:rPr>
  </w:style>
  <w:style w:type="paragraph" w:customStyle="1" w:styleId="12">
    <w:name w:val="Основной шрифт абзаца1"/>
  </w:style>
  <w:style w:type="paragraph" w:styleId="aa">
    <w:name w:val="Body Text"/>
    <w:basedOn w:val="a"/>
    <w:link w:val="ab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basedOn w:val="1"/>
    <w:link w:val="aa"/>
    <w:rPr>
      <w:rFonts w:ascii="Calibri" w:hAnsi="Calibri"/>
      <w:sz w:val="22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paragraph" w:styleId="af0">
    <w:name w:val="Normal (Web)"/>
    <w:basedOn w:val="a"/>
    <w:link w:val="af1"/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Строгий1"/>
    <w:basedOn w:val="12"/>
    <w:link w:val="af2"/>
    <w:rPr>
      <w:b/>
    </w:rPr>
  </w:style>
  <w:style w:type="character" w:styleId="af2">
    <w:name w:val="Strong"/>
    <w:basedOn w:val="a0"/>
    <w:link w:val="16"/>
    <w:rPr>
      <w:b/>
    </w:rPr>
  </w:style>
  <w:style w:type="paragraph" w:styleId="af3">
    <w:name w:val="No Spacing"/>
    <w:link w:val="af4"/>
    <w:rPr>
      <w:sz w:val="22"/>
    </w:rPr>
  </w:style>
  <w:style w:type="character" w:customStyle="1" w:styleId="af4">
    <w:name w:val="Без интервала Знак"/>
    <w:link w:val="af3"/>
    <w:rPr>
      <w:sz w:val="22"/>
    </w:rPr>
  </w:style>
  <w:style w:type="paragraph" w:styleId="af5">
    <w:name w:val="Balloon Text"/>
    <w:basedOn w:val="a"/>
    <w:link w:val="af6"/>
    <w:pPr>
      <w:spacing w:after="0" w:line="240" w:lineRule="auto"/>
    </w:pPr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customStyle="1" w:styleId="17">
    <w:name w:val="Сетка таблицы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Hg0/uuECJacP9h8QYSyLt3t5jl8EFcqKdmIh7C5019g=</DigestValue>
    </Reference>
    <Reference Type="http://www.w3.org/2000/09/xmldsig#Object" URI="#idOfficeObject">
      <DigestMethod Algorithm="urn:ietf:params:xml:ns:cpxmlsec:algorithms:gostr34112012-256"/>
      <DigestValue>jzWnZF8ZRCcV10jdS1U0Q3S+RpEYhvFed31kwXRn6u0=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nCnyygGZlFpVutOXVejpi8WYgZpuGrQ5p1RLRZGnrH0=</DigestValue>
    </Reference>
    <Reference Type="http://www.w3.org/2000/09/xmldsig#Object" URI="#idValidSigLnImg">
      <DigestMethod Algorithm="urn:ietf:params:xml:ns:cpxmlsec:algorithms:gostr34112012-256"/>
      <DigestValue>G/v6D3uGr2ozBJN6ryfvvoyUOkAc3q7kvbwzHxfu2aw=</DigestValue>
    </Reference>
    <Reference Type="http://www.w3.org/2000/09/xmldsig#Object" URI="#idInvalidSigLnImg">
      <DigestMethod Algorithm="urn:ietf:params:xml:ns:cpxmlsec:algorithms:gostr34112012-256"/>
      <DigestValue>LdHbPSw73XCO0+YiUNlY8Az89E7yTH9JXKjEUMMSjE8=</DigestValue>
    </Reference>
  </SignedInfo>
  <SignatureValue>Y6hKbKYc7L0U5iu+A9DcY+jm7ldRfm8k2JgvkrlTUL2L+SPjP6R3XMCVsN+bzRbf
5/nVzHqaqEBVIgDpM2zaaA==</SignatureValue>
  <KeyInfo>
    <X509Data>
      <X509Certificate>MIIJHjCCCMugAwIBAgIQbZsXJ69SpwCnCGJCuZZeujAKBggqhQMHAQEDAjCCAWEx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0LDRh9C10LnRgdGC0LLQvjAeFw0yNDA5MTkwNjI0MzJaFw0yNTEyMTMwNjI0MzJa
MIIB7DELMAkGA1UEBhMCUlUxMDAuBgNVBAgMJ9Ce0YDQtdC90LHRg9GA0LPRgdC6
0LDRjyDQvtCx0LvQsNGB0YLRjDEZMBcGA1UEBwwQ0J7RgNC10L3QsdGD0YDQszEd
MBsGA1UEDAwU0JfQsNCy0LXQtNGD0Y7RidC40LkxgaMwgaAGA1UECgyBmNCc0KPQ
ndCY0KbQmNCf0JDQm9Cs0J3QntCVINCU0J7QqNCa0J7Qm9Cs0J3QntCVINCe0JHQ
oNCQ0JfQntCS0JDQotCV0JvQrNCd0J7QlSDQkNCS0KLQntCd0J7QnNCd0J7QlSDQ
o9Cn0KDQldCW0JTQldCd0JjQlSAi0JTQldCi0KHQmtCY0Jkg0KHQkNCUIOKEliAy
MDAiMRYwFAYFKoUDZAMSCzA3MDM4MDE5NzQxMRowGAYIKoUDA4EDAQESDDU2MTAw
Mjg2NDA1NjEfMB0GCSqGSIb3DQEJARYQdW9vcmVuQHlhbmRleC5ydTEkMCIGA1UE
Kgwb0JjRgNC40L3QsCDQn9C10YLRgNC+0LLQvdCwMRkwFwYDVQQEDBDQlNCw0L3Q
uNC70L7QstCwMTUwMwYDVQQDDCzQlNCw0L3QuNC70L7QstCwINCY0YDQuNC90LAg
0J/QtdGC0YDQvtCy0L3QsDBmMB8GCCqFAwcBAQEBMBMGByqFAwICJAAGCCqFAwcB
AQICA0MABEBQntvEdpSgcicrXLfvVz/W7cd8rl2rOcmzRahWdREYmagrgieUEgqb
SHc5oCixC3K92xQTFkppveos6nEzaxUro4IExzCCBMMwKwYDVR0QBCQwIoAPMjAy
NDA5MTkwNjI0MzJagQ8yMDI1MTIxMzA3MDUwMFowDgYDVR0PAQH/BAQDAgP4MBMG
A1UdJQQMMAoGCCsGAQUFBwMCMBMGA1UdIAQMMAowCAYGKoUDZHEBMAwGBSqFA2Ry
BAMCAQAwLQYFKoUDZG8EJAwi0JrRgNC40L/RgtC+0J/RgNC+IENTUCAoNS4wLjEx
NDU1KTCCAaEGBSqFA2RwBIIBljCCAZIMgYfQn9GA0L7Qs9GA0LDQvNC80L3Qvi3Q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ZmsubG9jYWwvY3JsL3VjZmtfMjAyNC5jcnQwHQYDVR0OBBYEFKZD6vW0eFXEdXRw
5wG4KH3Ae55ZMIIBdgYDVR0jBIIBbTCCAWmAFAZkE6fO4IPipn2fiafWVhmYTNmn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AAmMMAoGCCqFAwcBAQMCA0EApJT3gQL4reca4gt9WsLeF3klju5PBTm/nU5Js670
+KMUF8qgBj/n7hJvYHrVx8JKwa1pmCzjtSU1MGySdoxwIQ==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dFh+rSCmeUoPwm1hqdY1NpNY8fQ=</DigestValue>
      </Reference>
      <Reference URI="/word/document.xml?ContentType=application/vnd.openxmlformats-officedocument.wordprocessingml.document.main+xml">
        <DigestMethod Algorithm="http://www.w3.org/2000/09/xmldsig#sha1"/>
        <DigestValue>5QGO48EWjf+Q7quLW6B/DW+qJjM=</DigestValue>
      </Reference>
      <Reference URI="/word/endnotes.xml?ContentType=application/vnd.openxmlformats-officedocument.wordprocessingml.endnotes+xml">
        <DigestMethod Algorithm="http://www.w3.org/2000/09/xmldsig#sha1"/>
        <DigestValue>qERKg3S+tMrmoz0c3F+TGn9wxRI=</DigestValue>
      </Reference>
      <Reference URI="/word/fontTable.xml?ContentType=application/vnd.openxmlformats-officedocument.wordprocessingml.fontTable+xml">
        <DigestMethod Algorithm="http://www.w3.org/2000/09/xmldsig#sha1"/>
        <DigestValue>mYsOlWkABzaGIi8bSRC+CA74KCk=</DigestValue>
      </Reference>
      <Reference URI="/word/footer1.xml?ContentType=application/vnd.openxmlformats-officedocument.wordprocessingml.footer+xml">
        <DigestMethod Algorithm="http://www.w3.org/2000/09/xmldsig#sha1"/>
        <DigestValue>Ie8Oe8yt63/xLvTRdlGQbhKqFI0=</DigestValue>
      </Reference>
      <Reference URI="/word/footer2.xml?ContentType=application/vnd.openxmlformats-officedocument.wordprocessingml.footer+xml">
        <DigestMethod Algorithm="http://www.w3.org/2000/09/xmldsig#sha1"/>
        <DigestValue>SVdpk20hk2lqE9cvlEwNoX1TBZM=</DigestValue>
      </Reference>
      <Reference URI="/word/footnotes.xml?ContentType=application/vnd.openxmlformats-officedocument.wordprocessingml.footnotes+xml">
        <DigestMethod Algorithm="http://www.w3.org/2000/09/xmldsig#sha1"/>
        <DigestValue>JN2IUeKf+vx1Ill+G8hDMoKJRQI=</DigestValue>
      </Reference>
      <Reference URI="/word/media/image1.emf?ContentType=image/x-emf">
        <DigestMethod Algorithm="http://www.w3.org/2000/09/xmldsig#sha1"/>
        <DigestValue>852yO+L1POvtpscsUQoBZkcsyk4=</DigestValue>
      </Reference>
      <Reference URI="/word/numbering.xml?ContentType=application/vnd.openxmlformats-officedocument.wordprocessingml.numbering+xml">
        <DigestMethod Algorithm="http://www.w3.org/2000/09/xmldsig#sha1"/>
        <DigestValue>zSg/UhlzMsKm7O1GzfqsX6XI0Xc=</DigestValue>
      </Reference>
      <Reference URI="/word/settings.xml?ContentType=application/vnd.openxmlformats-officedocument.wordprocessingml.settings+xml">
        <DigestMethod Algorithm="http://www.w3.org/2000/09/xmldsig#sha1"/>
        <DigestValue>IUPzmOLq7KzZQMlM4ZTdum10D9w=</DigestValue>
      </Reference>
      <Reference URI="/word/styles.xml?ContentType=application/vnd.openxmlformats-officedocument.wordprocessingml.styles+xml">
        <DigestMethod Algorithm="http://www.w3.org/2000/09/xmldsig#sha1"/>
        <DigestValue>dXAm3kNJMNd4xl6gv4/0sVV1cR8=</DigestValue>
      </Reference>
      <Reference URI="/word/theme/theme1.xml?ContentType=application/vnd.openxmlformats-officedocument.theme+xml">
        <DigestMethod Algorithm="http://www.w3.org/2000/09/xmldsig#sha1"/>
        <DigestValue>548WQ9RCaVgPxs0llq7mi9v91jA=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2024-10-18T06:14:07Z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{C0734649-5086-49A3-91B0-DCA73442E6B0}</SetupID>
          <SignatureText>Документ подписан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2024-10-18T06:14:07Z</xd:SigningTime>
          <xd:SigningCertificate>
            <xd:Cert>
              <xd:CertDigest>
                <DigestMethod Algorithm="http://www.w3.org/2000/09/xmldsig#sha1"/>
                <DigestValue>BR5A0tDdIYT0IR8+xHUelbO4BzE=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145691127193207747756848517329362247354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p6MJleABSbXgCFXrt2IAAAANSYXgAAAAAApMGOEfCYXgDPY+52AgAAACAAAAACAAAAAACpAAAAAAAOAAAAhA+QAAAAAAAAAKkAgA+QAHgAAADQB5AAZAAAAAYAAACUgPJ2YCSMEQAAqQBwAAAAXwpC/gAAAACEml4AOVy7dgAAXgAAAAAARVy7dnA1gRHz////AAAAAAAAAAAAAAAAkAEAAKhqc/4gmV4APZSkdgAAJXUUmV4AAAAAAByZXgAAAAAACQAAAAAAAADh96N2CgALAAkAAAA0ml4ANJpeAAACAAD8////AQAAAAAAAAAAAAAAAAAAAPi02A/oxMZ2ZHYACAAAAAAlAAAADAAAAAEAAAAYAAAADAAAAAAAAAISAAAADAAAAAEAAAAeAAAAGAAAAPUAAAAFAAAANQEAABYAAAAlAAAADAAAAAEAAABUAAAAiAAAAPYAAAAFAAAAMwEAABUAAAABAAAAAADZQRzH0UH2AAAABQAAAAoAAABMAAAAAAAAAAAAAAAAAAAA//////////9gAAAAMQA4AC4AMQAw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AAAAACEwIYAAAAAABkEAABs1V4AAAAAIAAAthHURs9v2P+2EUBx0W/gadFvsP+2Ebz/thEBAAAAmP+2EQIAAAAAAAAAJNBeAKO20G+Y/7YRgLbQb2jQXgA+r9FvRa/Rb/T8CecYALcR8JzObyC60W8AAAAAmP+2ERwAtxEAAF4A2LfRb+RGz2+AFQMQuP+2EXSazm/gudFvRa/RbwEAAAC8/7YRhNBeAAq60W/kRs9vgBUDELDQXgC0t9FvAAC2EQcAAAAAAAAA4fejdsQ2zw8HAAAAvNFeALzRXgAAAgAA/P///wEAAAAAAAAAAAAAAAAAAAD4tNgP6MTG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rgrJteAJCdXgCFXrt2SAAAAFCbXgAAAAAAkAmqAAAAAAA7AQAANgEAANh9qQDIZ+QXAAAAAFi0whd/AAAAAAAAAJikwhcAAAAAWLTCF10aa3kDAAAAZBpreQEAAADwEs8X8FWYeQkwYXl1Glda2wlC/igUtAAAnV4AOVy7dgAAXgADAAAARVy7dvihXgDg////AAAAAAAAAAAAAAAAkAEAAAAAAAEAAAAAYQByAGkAYQBsAAAAAAAAAAAAAAAAAAAAAAAAAOH3o3YAAAAABgAAALCcXgCwnF4AAAIAAPz///8BAAAAAAAAAAAAAAAAAAAAAAAAAAAAAAD4tNgPZHYACAAAAAAlAAAADAAAAAMAAAAYAAAADAAAAAAAAAISAAAADAAAAAEAAAAWAAAADAAAAAgAAABUAAAAVAAAAAwAAAA3AAAAIAAAAFoAAAABAAAAAADZQRzH0UEMAAAAWwAAAAEAAABMAAAABAAAAAsAAAA3AAAAIgAAAFsAAABQAAAAWADudh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CsXkml4AyJxeAIVeu3ZwAAAAiJpeAAAAAACB1tl58MeNEZCTzBcSAAAAAAAAAAAAAAAEgAACkJPMFxIAAADwx40RvCl4eajnGxvwx40RIQAAABIAAABIm14AkJPMFwAAAAAAAAAAAAAAAAgAAACTCEL+AQAAADicXgA5XLt2AABeAAQAAABFXLt28J5eAOz///8AAAAAAAAAAAAAAACQAQAAAAAAAQAAAABzAGUAZwBvAGUAIAB1AGkAAAAAAAAAAAAAAAAA4fejdgAAAAAJAAAA6JteAOibXgAAAgAA/P///wEAAAAAAAAAAAAAAAAAAAAAAAAAAAAAAPi02A9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/BDgEQQQwBD0EPgQ6ACAAFAQwBD0EOAQ7BD4EMgQwBCAAGARABDgEPQQwBCAAHwQ1BEIEQAQ+BDIEPQQwBAkAAAAIAAAABwAAAAcAAAAHAAAABgAAAAcAAAAHAAAACAAAAAMAAAAEAAAACQAAAAcAAAAHAAAABwAAAAcAAAAIAAAABwAAAAcAAAAEAAAACgAAAAgAAAAHAAAABwAAAAcAAAAEAAAACQAAAAcAAAAFAAAACAAAAAgAAAAHAAAABwAAAAcAAAAWAAAADAAAAAAAAAAlAAAADAAAAAIAAAAOAAAAFAAAAAAAAAAQAAAAFAAAAA==</Object>
  <Object Id="idInvalidSigLnImg">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p6MJleABSbXgCFXrt2IAAAANSYXgAAAAAApMGOEfCYXgDPY+52AgAAACAAAAACAAAAAACpAAAAAAAOAAAAhA+QAAAAAAAAAKkAgA+QAHgAAADQB5AAZAAAAAYAAACUgPJ2YCSMEQAAqQBwAAAAXwpC/gAAAACEml4AOVy7dgAAXgAAAAAARVy7dnA1gRHz////AAAAAAAAAAAAAAAAkAEAAKhqc/4gmV4APZSkdgAAJXUUmV4AAAAAAByZXgAAAAAACQAAAAAAAADh96N2CgALAAkAAAA0ml4ANJpeAAACAAD8////AQAAAAAAAAAAAAAAAAAAAPi02A/oxMZ2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AAAAACEwIYAAAAAABkEAABs1V4AAAAAIAAAthHURs9v2P+2EUBx0W/gadFvsP+2Ebz/thEBAAAAmP+2EQIAAAAAAAAAJNBeAKO20G+Y/7YRgLbQb2jQXgA+r9FvRa/Rb/T8CecYALcR8JzObyC60W8AAAAAmP+2ERwAtxEAAF4A2LfRb+RGz2+AFQMQuP+2EXSazm/gudFvRa/RbwEAAAC8/7YRhNBeAAq60W/kRs9vgBUDELDQXgC0t9FvAAC2EQcAAAAAAAAA4fejdsQ2zw8HAAAAvNFeALzRXgAAAgAA/P///wEAAAAAAAAAAAAAAAAAAAD4tNgP6MTG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rgrJteAJCdXgCFXrt2SAAAAFCbXgAAAAAAkAmqAAAAAAA7AQAANgEAANh9qQDIZ+QXAAAAAFi0whd/AAAAAAAAAJikwhcAAAAAWLTCF10aa3kDAAAAZBpreQEAAADwEs8X8FWYeQkwYXl1Glda2wlC/igUtAAAnV4AOVy7dgAAXgADAAAARVy7dvihXgDg////AAAAAAAAAAAAAAAAkAEAAAAAAAEAAAAAYQByAGkAYQBsAAAAAAAAAAAAAAAAAAAAAAAAAOH3o3YAAAAABgAAALCcXgCwnF4AAAIAAPz///8BAAAAAAAAAAAAAAAAAAAAAAAAAAAAAAD4tNgPZHYACAAAAAAlAAAADAAAAAMAAAAYAAAADAAAAAAAAAISAAAADAAAAAEAAAAWAAAADAAAAAgAAABUAAAAVAAAAAwAAAA3AAAAIAAAAFoAAAABAAAAAADZQRzH0UEMAAAAWwAAAAEAAABMAAAABAAAAAsAAAA3AAAAIgAAAFsAAABQAAAAWAAZ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CsXkml4AyJxeAIVeu3ZwAAAAiJpeAAAAAACB1tl58MeNEZCTzBcSAAAAAAAAAAAAAAAEgAACkJPMFxIAAADwx40RvCl4eajnGxvwx40RIQAAABIAAABIm14AkJPMFwAAAAAAAAAAAAAAAAgAAACTCEL+AQAAADicXgA5XLt2AABeAAQAAABFXLt28J5eAOz///8AAAAAAAAAAAAAAACQAQAAAAAAAQAAAABzAGUAZwBvAGUAIAB1AGkAAAAAAAAAAAAAAAAA4fejdgAAAAAJAAAA6JteAOibXgAAAgAA/P///wEAAAAAAAAAAAAAAAAAAAAAAAAAAAAAAPi02A9kdgAIAAAAACUAAAAMAAAABAAAABgAAAAMAAAAAAAAAhIAAAAMAAAAAQAAAB4AAAAYAAAALQAAADsAAADoAAAAVwAAACUAAAAMAAAABAAAAFQAAAC0AAAALgAAADsAAADmAAAAVgAAAAEAAAAAANlBHMfRQS4AAAA7AAAAEQAAAEwAAAAAAAAAAAAAAAAAAAD//////////3AAAAAUBD4EOgRDBDwENQQ9BEIEIAA/BD4ENAQ/BDgEQQQwBD0ELQ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/BDgEQQQwBD0EPgQ6ACAAFAQwBD0EOAQ7BD4EMgQwBCAAGARABDgEPQQwBCAAHwQ1BEIEQAQ+BDIEPQQwBAkAAAAIAAAABwAAAAcAAAAHAAAABgAAAAcAAAAHAAAACAAAAAMAAAAEAAAACQAAAAcAAAAHAAAABwAAAAcAAAAIAAAABwAAAAcAAAAEAAAACgAAAAgAAAAHAAAABwAAAAcAAAAEAAAACQAAAAcAAAAFAAAACAAAAAgAAAAH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2024-10-10T13:00:00Z</dcterms:created>
  <dcterms:modified xsi:type="dcterms:W3CDTF">2024-10-18T06:13:00Z</dcterms:modified>
</cp:coreProperties>
</file>