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D9" w:rsidRDefault="00D564AE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144.6pt">
            <v:imagedata r:id="rId7" o:title=""/>
            <o:lock v:ext="edit" ungrouping="t" rotation="t" cropping="t" verticies="t" text="t" grouping="t"/>
            <o:signatureline v:ext="edit" id="{BD73A323-A76B-4EBB-BF51-C026B22DDDEE}" provid="{F5AC7D23-DA04-45F5-ABCB-38CE7A982553}" o:suggestedsigner="И.П. Данилова" o:suggestedsigner2="Заведующий" o:sigprovurl="http://www.cryptopro.ru/products/office/signature" issignatureline="t"/>
          </v:shape>
        </w:pict>
      </w:r>
      <w:r>
        <w:rPr>
          <w:sz w:val="19"/>
          <w:szCs w:val="19"/>
        </w:rPr>
        <w:pict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EB56FC60-3F34-4207-8C00-A9B13E310A46}" provid="{F5AC7D23-DA04-45F5-ABCB-38CE7A982553}" o:suggestedsigner="И.П. Данилова" o:suggestedsigner2="Заведующий" o:sigprovurl="http://www.cryptopro.ru/products/office/signature" issignatureline="t"/>
          </v:shape>
        </w:pict>
      </w:r>
    </w:p>
    <w:p w:rsidR="00777CF9" w:rsidRDefault="00777CF9">
      <w:pPr>
        <w:spacing w:line="240" w:lineRule="exact"/>
        <w:rPr>
          <w:sz w:val="19"/>
          <w:szCs w:val="19"/>
        </w:rPr>
      </w:pPr>
    </w:p>
    <w:p w:rsidR="00C305D9" w:rsidRDefault="00D564AE">
      <w:pPr>
        <w:rPr>
          <w:sz w:val="2"/>
          <w:szCs w:val="2"/>
        </w:rPr>
        <w:sectPr w:rsidR="00C305D9" w:rsidSect="00614A0D">
          <w:type w:val="continuous"/>
          <w:pgSz w:w="11900" w:h="16840"/>
          <w:pgMar w:top="426" w:right="0" w:bottom="1265" w:left="0" w:header="0" w:footer="3" w:gutter="0"/>
          <w:cols w:space="720"/>
          <w:noEndnote/>
          <w:docGrid w:linePitch="360"/>
        </w:sectPr>
      </w:pPr>
      <w:bookmarkStart w:id="0" w:name="_GoBack"/>
      <w:r>
        <w:rPr>
          <w:sz w:val="2"/>
          <w:szCs w:val="2"/>
        </w:rPr>
        <w:pict>
          <v:shape id="_x0000_i1030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300CB348-255E-4C2B-8BD3-77243C9912FC}" provid="{F5AC7D23-DA04-45F5-ABCB-38CE7A982553}" o:suggestedsigner="ИП  Данилова" o:suggestedsigner2="Заведующий" o:sigprovurl="http://www.cryptopro.ru/products/office/signature" issignatureline="t"/>
          </v:shape>
        </w:pict>
      </w:r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777CF9" w:rsidTr="00777CF9">
        <w:tc>
          <w:tcPr>
            <w:tcW w:w="4701" w:type="dxa"/>
          </w:tcPr>
          <w:p w:rsidR="00732269" w:rsidRDefault="00D564AE" w:rsidP="00777CF9">
            <w:pPr>
              <w:keepNext/>
              <w:keepLines/>
              <w:spacing w:line="317" w:lineRule="exact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pict>
                <v:shape id="_x0000_i1026" type="#_x0000_t75" alt="Строка подписи (КРИПТО-ПРО)" style="width:192pt;height:96pt">
                  <v:imagedata r:id="rId9" o:title=""/>
                  <o:lock v:ext="edit" ungrouping="t" rotation="t" cropping="t" verticies="t" text="t" grouping="t"/>
                  <o:signatureline v:ext="edit" id="{6D3226E6-F9E3-41A8-A39D-E06A041F7314}" provid="{F5AC7D23-DA04-45F5-ABCB-38CE7A982553}" o:suggestedsigner="Данилова И.П." o:suggestedsigner2="Заведующий" o:sigprovurl="http://www.cryptopro.ru/products/office/signature" issignatureline="t"/>
                </v:shape>
              </w:pict>
            </w:r>
          </w:p>
          <w:p w:rsidR="00732269" w:rsidRDefault="00732269" w:rsidP="00777CF9">
            <w:pPr>
              <w:keepNext/>
              <w:keepLines/>
              <w:spacing w:line="317" w:lineRule="exact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2269" w:rsidRDefault="00732269" w:rsidP="00777CF9">
            <w:pPr>
              <w:keepNext/>
              <w:keepLines/>
              <w:spacing w:line="317" w:lineRule="exact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32269" w:rsidRDefault="00732269" w:rsidP="00777CF9">
            <w:pPr>
              <w:keepNext/>
              <w:keepLines/>
              <w:spacing w:line="317" w:lineRule="exact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77CF9" w:rsidRPr="00777CF9" w:rsidRDefault="00777CF9" w:rsidP="00777CF9">
            <w:pPr>
              <w:keepNext/>
              <w:keepLines/>
              <w:spacing w:line="317" w:lineRule="exact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77C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ПРИНЯТО</w:t>
            </w:r>
          </w:p>
          <w:p w:rsidR="00777CF9" w:rsidRPr="00777CF9" w:rsidRDefault="00777CF9" w:rsidP="00777CF9">
            <w:pPr>
              <w:spacing w:line="317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77C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общим собранием работников МДОАУ № 200 г. Оренбурга</w:t>
            </w:r>
          </w:p>
          <w:p w:rsidR="00777CF9" w:rsidRPr="00777CF9" w:rsidRDefault="00777CF9" w:rsidP="00777CF9">
            <w:pPr>
              <w:spacing w:line="317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77C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протокол от </w:t>
            </w:r>
            <w:r w:rsidR="00614A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12.12.2024</w:t>
            </w:r>
            <w:r w:rsidRPr="00777C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="00614A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6</w:t>
            </w:r>
            <w:r w:rsidRPr="00777C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777CF9" w:rsidRPr="00777CF9" w:rsidRDefault="00777CF9" w:rsidP="00777CF9">
            <w:pPr>
              <w:keepNext/>
              <w:keepLines/>
              <w:spacing w:line="317" w:lineRule="exact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1" w:name="bookmark1"/>
          </w:p>
          <w:p w:rsidR="00777CF9" w:rsidRPr="00777CF9" w:rsidRDefault="00777CF9" w:rsidP="00777CF9">
            <w:pPr>
              <w:keepNext/>
              <w:keepLines/>
              <w:spacing w:line="317" w:lineRule="exact"/>
              <w:contextualSpacing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77C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УЧТЕНО</w:t>
            </w:r>
            <w:bookmarkEnd w:id="1"/>
          </w:p>
          <w:p w:rsidR="00777CF9" w:rsidRDefault="00777CF9" w:rsidP="00777CF9">
            <w:pPr>
              <w:spacing w:line="317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77C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мнение Совета родителей МДОАУ № 200 г. Оренбурга</w:t>
            </w:r>
          </w:p>
          <w:p w:rsidR="00777CF9" w:rsidRDefault="00777CF9" w:rsidP="00777CF9">
            <w:pPr>
              <w:pStyle w:val="20"/>
              <w:shd w:val="clear" w:color="auto" w:fill="auto"/>
              <w:spacing w:after="0"/>
              <w:contextualSpacing/>
            </w:pPr>
            <w:r>
              <w:rPr>
                <w:rStyle w:val="2Exact0"/>
              </w:rPr>
              <w:t xml:space="preserve">протокол от </w:t>
            </w:r>
            <w:r w:rsidR="00614A0D">
              <w:rPr>
                <w:rStyle w:val="2Exact0"/>
              </w:rPr>
              <w:t>12.12.</w:t>
            </w:r>
            <w:r>
              <w:rPr>
                <w:rStyle w:val="2Exact0"/>
              </w:rPr>
              <w:t xml:space="preserve">2024 № </w:t>
            </w:r>
            <w:r w:rsidR="00614A0D">
              <w:rPr>
                <w:rStyle w:val="2Exact0"/>
              </w:rPr>
              <w:t>4</w:t>
            </w:r>
          </w:p>
          <w:p w:rsidR="00777CF9" w:rsidRPr="00777CF9" w:rsidRDefault="00777CF9" w:rsidP="00777CF9">
            <w:pPr>
              <w:spacing w:line="317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77CF9" w:rsidRDefault="00777CF9">
            <w:pPr>
              <w:pStyle w:val="60"/>
              <w:shd w:val="clear" w:color="auto" w:fill="auto"/>
              <w:ind w:right="20"/>
            </w:pPr>
          </w:p>
        </w:tc>
        <w:tc>
          <w:tcPr>
            <w:tcW w:w="4702" w:type="dxa"/>
          </w:tcPr>
          <w:p w:rsidR="00732269" w:rsidRDefault="00732269" w:rsidP="00777CF9">
            <w:pPr>
              <w:pStyle w:val="22"/>
              <w:keepNext/>
              <w:keepLines/>
              <w:shd w:val="clear" w:color="auto" w:fill="auto"/>
              <w:jc w:val="both"/>
              <w:rPr>
                <w:rStyle w:val="2Exact"/>
              </w:rPr>
            </w:pPr>
            <w:bookmarkStart w:id="2" w:name="bookmark2"/>
          </w:p>
          <w:p w:rsidR="00732269" w:rsidRDefault="00732269" w:rsidP="00777CF9">
            <w:pPr>
              <w:pStyle w:val="22"/>
              <w:keepNext/>
              <w:keepLines/>
              <w:shd w:val="clear" w:color="auto" w:fill="auto"/>
              <w:jc w:val="both"/>
              <w:rPr>
                <w:rStyle w:val="2Exact"/>
              </w:rPr>
            </w:pPr>
          </w:p>
          <w:p w:rsidR="00732269" w:rsidRDefault="00732269" w:rsidP="00777CF9">
            <w:pPr>
              <w:pStyle w:val="22"/>
              <w:keepNext/>
              <w:keepLines/>
              <w:shd w:val="clear" w:color="auto" w:fill="auto"/>
              <w:jc w:val="both"/>
              <w:rPr>
                <w:rStyle w:val="2Exact"/>
              </w:rPr>
            </w:pPr>
          </w:p>
          <w:p w:rsidR="00732269" w:rsidRDefault="00732269" w:rsidP="00777CF9">
            <w:pPr>
              <w:pStyle w:val="22"/>
              <w:keepNext/>
              <w:keepLines/>
              <w:shd w:val="clear" w:color="auto" w:fill="auto"/>
              <w:jc w:val="both"/>
              <w:rPr>
                <w:rStyle w:val="2Exact"/>
              </w:rPr>
            </w:pPr>
          </w:p>
          <w:p w:rsidR="00777CF9" w:rsidRDefault="00777CF9" w:rsidP="00777CF9">
            <w:pPr>
              <w:pStyle w:val="22"/>
              <w:keepNext/>
              <w:keepLines/>
              <w:shd w:val="clear" w:color="auto" w:fill="auto"/>
              <w:jc w:val="both"/>
            </w:pPr>
            <w:r>
              <w:rPr>
                <w:rStyle w:val="2Exact"/>
              </w:rPr>
              <w:t>УТВЕРЖДЕНО</w:t>
            </w:r>
            <w:bookmarkEnd w:id="2"/>
          </w:p>
          <w:p w:rsidR="00726C17" w:rsidRDefault="00777CF9" w:rsidP="00777CF9">
            <w:pPr>
              <w:pStyle w:val="20"/>
              <w:shd w:val="clear" w:color="auto" w:fill="auto"/>
              <w:spacing w:after="0"/>
              <w:jc w:val="both"/>
              <w:rPr>
                <w:rStyle w:val="2Exact0"/>
              </w:rPr>
            </w:pPr>
            <w:r>
              <w:rPr>
                <w:rStyle w:val="2Exact0"/>
              </w:rPr>
              <w:t xml:space="preserve">приказом МДОАУ № 200 </w:t>
            </w:r>
          </w:p>
          <w:p w:rsidR="00777CF9" w:rsidRDefault="00777CF9" w:rsidP="00777CF9">
            <w:pPr>
              <w:pStyle w:val="20"/>
              <w:shd w:val="clear" w:color="auto" w:fill="auto"/>
              <w:spacing w:after="0"/>
              <w:jc w:val="both"/>
              <w:rPr>
                <w:rStyle w:val="2Exact0"/>
              </w:rPr>
            </w:pPr>
            <w:r>
              <w:rPr>
                <w:rStyle w:val="2Exact0"/>
              </w:rPr>
              <w:t>г. Оренбурга</w:t>
            </w:r>
          </w:p>
          <w:p w:rsidR="00777CF9" w:rsidRDefault="00777CF9" w:rsidP="00777CF9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Exact0"/>
              </w:rPr>
              <w:t xml:space="preserve">от </w:t>
            </w:r>
            <w:r w:rsidR="00715190">
              <w:rPr>
                <w:rStyle w:val="2Exact0"/>
              </w:rPr>
              <w:t>14.12</w:t>
            </w:r>
            <w:r>
              <w:rPr>
                <w:rStyle w:val="2Exact0"/>
              </w:rPr>
              <w:t>.2024 № 1</w:t>
            </w:r>
            <w:r w:rsidR="00715190">
              <w:rPr>
                <w:rStyle w:val="2Exact0"/>
              </w:rPr>
              <w:t>79</w:t>
            </w:r>
          </w:p>
          <w:p w:rsidR="00777CF9" w:rsidRDefault="00777CF9">
            <w:pPr>
              <w:pStyle w:val="60"/>
              <w:shd w:val="clear" w:color="auto" w:fill="auto"/>
              <w:ind w:right="20"/>
            </w:pPr>
          </w:p>
        </w:tc>
      </w:tr>
    </w:tbl>
    <w:p w:rsidR="00777CF9" w:rsidRDefault="00777CF9">
      <w:pPr>
        <w:pStyle w:val="60"/>
        <w:shd w:val="clear" w:color="auto" w:fill="auto"/>
        <w:ind w:right="20"/>
      </w:pPr>
    </w:p>
    <w:p w:rsidR="00777CF9" w:rsidRDefault="00777CF9">
      <w:pPr>
        <w:pStyle w:val="60"/>
        <w:shd w:val="clear" w:color="auto" w:fill="auto"/>
        <w:ind w:right="20"/>
      </w:pPr>
    </w:p>
    <w:p w:rsidR="00C305D9" w:rsidRDefault="00A3294F">
      <w:pPr>
        <w:pStyle w:val="60"/>
        <w:shd w:val="clear" w:color="auto" w:fill="auto"/>
        <w:ind w:right="20"/>
      </w:pPr>
      <w:r>
        <w:t>ПОЛОЖЕНИЕ</w:t>
      </w:r>
    </w:p>
    <w:p w:rsidR="006A2856" w:rsidRDefault="00A3294F">
      <w:pPr>
        <w:pStyle w:val="60"/>
        <w:shd w:val="clear" w:color="auto" w:fill="auto"/>
        <w:ind w:right="20"/>
      </w:pPr>
      <w:bookmarkStart w:id="3" w:name="_Hlk177985326"/>
      <w:r>
        <w:t>о порядке применения электронного обучения,</w:t>
      </w:r>
      <w:r>
        <w:br/>
        <w:t xml:space="preserve">дистанционных образовательных технологий </w:t>
      </w:r>
    </w:p>
    <w:p w:rsidR="006A2856" w:rsidRDefault="00A3294F">
      <w:pPr>
        <w:pStyle w:val="60"/>
        <w:shd w:val="clear" w:color="auto" w:fill="auto"/>
        <w:ind w:right="20"/>
      </w:pPr>
      <w:r>
        <w:t>при</w:t>
      </w:r>
      <w:r w:rsidR="006A2856">
        <w:t xml:space="preserve"> </w:t>
      </w:r>
      <w:r>
        <w:t>реализации образовательных программ</w:t>
      </w:r>
      <w:r w:rsidR="006A2856">
        <w:t xml:space="preserve"> дошкольного образования</w:t>
      </w:r>
      <w:r>
        <w:br/>
        <w:t>муниципального дошкольного образовательного</w:t>
      </w:r>
      <w:r>
        <w:br/>
        <w:t xml:space="preserve">автономного учреждения </w:t>
      </w:r>
    </w:p>
    <w:p w:rsidR="006A2856" w:rsidRDefault="00A3294F">
      <w:pPr>
        <w:pStyle w:val="60"/>
        <w:shd w:val="clear" w:color="auto" w:fill="auto"/>
        <w:ind w:right="20"/>
      </w:pPr>
      <w:r>
        <w:t xml:space="preserve">«Детский сад № </w:t>
      </w:r>
      <w:r w:rsidR="006A2856">
        <w:t>200</w:t>
      </w:r>
      <w:r>
        <w:t>»</w:t>
      </w:r>
      <w:r w:rsidR="006A2856">
        <w:t xml:space="preserve"> </w:t>
      </w:r>
      <w:r w:rsidRPr="006A2856">
        <w:rPr>
          <w:rStyle w:val="2"/>
          <w:sz w:val="36"/>
          <w:szCs w:val="36"/>
        </w:rPr>
        <w:t>г. Оренбург</w:t>
      </w:r>
      <w:r w:rsidR="006A2856">
        <w:t>а</w:t>
      </w:r>
    </w:p>
    <w:bookmarkEnd w:id="3"/>
    <w:p w:rsidR="006A2856" w:rsidRDefault="006A2856">
      <w:pPr>
        <w:pStyle w:val="60"/>
        <w:shd w:val="clear" w:color="auto" w:fill="auto"/>
        <w:ind w:right="20"/>
      </w:pPr>
    </w:p>
    <w:p w:rsidR="004B61AE" w:rsidRDefault="00D2622B" w:rsidP="001D43BE">
      <w:pPr>
        <w:pStyle w:val="60"/>
        <w:shd w:val="clear" w:color="auto" w:fill="auto"/>
        <w:ind w:right="20"/>
        <w:jc w:val="left"/>
      </w:pPr>
      <w:r>
        <w:br w:type="textWrapping" w:clear="all"/>
      </w:r>
    </w:p>
    <w:p w:rsidR="00726C17" w:rsidRDefault="006A2856" w:rsidP="004B61AE">
      <w:pPr>
        <w:pStyle w:val="60"/>
        <w:shd w:val="clear" w:color="auto" w:fill="auto"/>
        <w:ind w:right="20"/>
        <w:rPr>
          <w:b w:val="0"/>
          <w:bCs w:val="0"/>
          <w:sz w:val="28"/>
          <w:szCs w:val="28"/>
        </w:rPr>
        <w:sectPr w:rsidR="00726C17" w:rsidSect="00732269">
          <w:type w:val="continuous"/>
          <w:pgSz w:w="11900" w:h="16840"/>
          <w:pgMar w:top="284" w:right="820" w:bottom="568" w:left="1667" w:header="0" w:footer="3" w:gutter="0"/>
          <w:cols w:space="720"/>
          <w:noEndnote/>
          <w:docGrid w:linePitch="360"/>
        </w:sectPr>
      </w:pPr>
      <w:r w:rsidRPr="006A2856">
        <w:rPr>
          <w:b w:val="0"/>
          <w:bCs w:val="0"/>
          <w:sz w:val="28"/>
          <w:szCs w:val="28"/>
        </w:rPr>
        <w:t>Оренбург</w:t>
      </w:r>
      <w:r>
        <w:rPr>
          <w:b w:val="0"/>
          <w:bCs w:val="0"/>
          <w:sz w:val="28"/>
          <w:szCs w:val="28"/>
        </w:rPr>
        <w:t xml:space="preserve"> 202</w:t>
      </w:r>
      <w:r w:rsidR="00726C17">
        <w:rPr>
          <w:b w:val="0"/>
          <w:bCs w:val="0"/>
          <w:sz w:val="28"/>
          <w:szCs w:val="28"/>
        </w:rPr>
        <w:t>4</w:t>
      </w:r>
    </w:p>
    <w:p w:rsidR="00C305D9" w:rsidRPr="00803DF7" w:rsidRDefault="00A3294F" w:rsidP="00726C1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line="370" w:lineRule="exact"/>
        <w:jc w:val="center"/>
        <w:rPr>
          <w:b/>
          <w:bCs/>
        </w:rPr>
      </w:pPr>
      <w:bookmarkStart w:id="4" w:name="bookmark4"/>
      <w:r w:rsidRPr="00803DF7">
        <w:rPr>
          <w:b/>
          <w:bCs/>
        </w:rPr>
        <w:lastRenderedPageBreak/>
        <w:t>Общие положения</w:t>
      </w:r>
      <w:bookmarkEnd w:id="4"/>
    </w:p>
    <w:p w:rsidR="004B61AE" w:rsidRPr="004B61AE" w:rsidRDefault="00A3294F" w:rsidP="004B61AE">
      <w:pPr>
        <w:pStyle w:val="60"/>
        <w:numPr>
          <w:ilvl w:val="1"/>
          <w:numId w:val="1"/>
        </w:numPr>
        <w:shd w:val="clear" w:color="auto" w:fill="auto"/>
        <w:spacing w:line="276" w:lineRule="auto"/>
        <w:ind w:right="23"/>
        <w:contextualSpacing/>
        <w:jc w:val="both"/>
        <w:rPr>
          <w:b w:val="0"/>
          <w:bCs w:val="0"/>
          <w:sz w:val="28"/>
          <w:szCs w:val="28"/>
        </w:rPr>
      </w:pPr>
      <w:r w:rsidRPr="0003346F">
        <w:rPr>
          <w:b w:val="0"/>
          <w:bCs w:val="0"/>
          <w:sz w:val="28"/>
          <w:szCs w:val="28"/>
        </w:rPr>
        <w:t>Настоящее</w:t>
      </w:r>
      <w:r w:rsidR="0003346F" w:rsidRPr="0003346F">
        <w:rPr>
          <w:b w:val="0"/>
          <w:bCs w:val="0"/>
          <w:sz w:val="28"/>
          <w:szCs w:val="28"/>
        </w:rPr>
        <w:t xml:space="preserve"> </w:t>
      </w:r>
      <w:r w:rsidRPr="0003346F">
        <w:rPr>
          <w:b w:val="0"/>
          <w:bCs w:val="0"/>
          <w:sz w:val="28"/>
          <w:szCs w:val="28"/>
        </w:rPr>
        <w:t xml:space="preserve">Положение </w:t>
      </w:r>
      <w:r w:rsidR="0003346F" w:rsidRPr="0003346F">
        <w:rPr>
          <w:b w:val="0"/>
          <w:bCs w:val="0"/>
          <w:sz w:val="28"/>
          <w:szCs w:val="28"/>
        </w:rPr>
        <w:t>«О порядке применения электронного обучения,</w:t>
      </w:r>
      <w:r w:rsidR="0003346F">
        <w:rPr>
          <w:b w:val="0"/>
          <w:bCs w:val="0"/>
          <w:sz w:val="28"/>
          <w:szCs w:val="28"/>
        </w:rPr>
        <w:t xml:space="preserve"> </w:t>
      </w:r>
      <w:r w:rsidR="0003346F" w:rsidRPr="0003346F">
        <w:rPr>
          <w:b w:val="0"/>
          <w:bCs w:val="0"/>
          <w:sz w:val="28"/>
          <w:szCs w:val="28"/>
        </w:rPr>
        <w:t>дистанционных образовательных технологий при реализации образовательных программ дошкольного образования</w:t>
      </w:r>
      <w:r w:rsidR="0003346F">
        <w:rPr>
          <w:b w:val="0"/>
          <w:bCs w:val="0"/>
          <w:sz w:val="28"/>
          <w:szCs w:val="28"/>
        </w:rPr>
        <w:t xml:space="preserve"> </w:t>
      </w:r>
      <w:r w:rsidR="0003346F" w:rsidRPr="0003346F">
        <w:rPr>
          <w:b w:val="0"/>
          <w:bCs w:val="0"/>
          <w:sz w:val="28"/>
          <w:szCs w:val="28"/>
        </w:rPr>
        <w:t>муниципального дошкольного образовательного</w:t>
      </w:r>
      <w:r w:rsidR="0003346F">
        <w:rPr>
          <w:b w:val="0"/>
          <w:bCs w:val="0"/>
          <w:sz w:val="28"/>
          <w:szCs w:val="28"/>
        </w:rPr>
        <w:t xml:space="preserve"> </w:t>
      </w:r>
      <w:r w:rsidR="0003346F" w:rsidRPr="0003346F">
        <w:rPr>
          <w:b w:val="0"/>
          <w:bCs w:val="0"/>
          <w:sz w:val="28"/>
          <w:szCs w:val="28"/>
        </w:rPr>
        <w:t>автономного учреждения «Детский сад № 200»</w:t>
      </w:r>
      <w:r w:rsidR="0003346F">
        <w:rPr>
          <w:b w:val="0"/>
          <w:bCs w:val="0"/>
          <w:sz w:val="28"/>
          <w:szCs w:val="28"/>
        </w:rPr>
        <w:t xml:space="preserve"> </w:t>
      </w:r>
      <w:r w:rsidR="0003346F" w:rsidRPr="0003346F">
        <w:rPr>
          <w:rStyle w:val="2"/>
          <w:b w:val="0"/>
          <w:bCs w:val="0"/>
        </w:rPr>
        <w:t>г. Оренбург</w:t>
      </w:r>
      <w:r w:rsidR="0003346F" w:rsidRPr="0003346F">
        <w:rPr>
          <w:b w:val="0"/>
          <w:bCs w:val="0"/>
          <w:sz w:val="28"/>
          <w:szCs w:val="28"/>
        </w:rPr>
        <w:t>а</w:t>
      </w:r>
      <w:r w:rsidR="0003346F">
        <w:rPr>
          <w:b w:val="0"/>
          <w:bCs w:val="0"/>
          <w:sz w:val="28"/>
          <w:szCs w:val="28"/>
        </w:rPr>
        <w:t xml:space="preserve">» (далее – Положение) </w:t>
      </w:r>
      <w:r w:rsidRPr="0003346F">
        <w:rPr>
          <w:b w:val="0"/>
          <w:bCs w:val="0"/>
          <w:sz w:val="28"/>
          <w:szCs w:val="28"/>
        </w:rPr>
        <w:t>разработано в соответствии с:</w:t>
      </w:r>
    </w:p>
    <w:p w:rsidR="004B61AE" w:rsidRDefault="004B61AE" w:rsidP="004B61A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ч. 2 ст. 13, ст. 16, п. 1 ч. 17 ст.108 Федерального закона от 29 декабря 2012 года № 273-ФЗ «Об образовании в Российской Федерации»; </w:t>
      </w:r>
    </w:p>
    <w:p w:rsidR="004B61AE" w:rsidRDefault="004B61AE" w:rsidP="004B61A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27 июля 2006 года № 152-ФЗ «О персональных данных»; </w:t>
      </w:r>
    </w:p>
    <w:p w:rsidR="004B61AE" w:rsidRDefault="004B61AE" w:rsidP="004B61A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 декабря 2010 года № 436-ФЗ «О защите детей от информации, причиняющей вред их здоровью и развитию»; </w:t>
      </w:r>
    </w:p>
    <w:p w:rsidR="004B61AE" w:rsidRDefault="004B61AE" w:rsidP="004B61A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2006 года № 149-ФЗ «Об информации, информационных технологиях и о защите информации»;</w:t>
      </w:r>
    </w:p>
    <w:p w:rsidR="004B61AE" w:rsidRDefault="004B61AE" w:rsidP="004B61A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B61AE" w:rsidRDefault="004B61AE" w:rsidP="004B61A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4B61AE" w:rsidRDefault="004B61AE" w:rsidP="004B61A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РФ от 11 октября 2023 года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4B61AE" w:rsidRDefault="004B61AE" w:rsidP="004B61A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просвещения РФ от 2 декабря 2019 года № 649 «Об утверждении целевой модели цифровой образовательной среды»;</w:t>
      </w:r>
    </w:p>
    <w:p w:rsidR="004B61AE" w:rsidRDefault="004B61AE" w:rsidP="004B61A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23.3. приказа Министерства просвещения РФ от 25 ноября 2022 года № 1028 «Об утверждении федеральной образовательной программы дошкольного образования»; </w:t>
      </w:r>
    </w:p>
    <w:p w:rsidR="004B61AE" w:rsidRDefault="004B61AE" w:rsidP="004B61A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Методическими рекомендациями № 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 августа 2023 года); </w:t>
      </w:r>
    </w:p>
    <w:p w:rsidR="004B61AE" w:rsidRDefault="004B61AE" w:rsidP="004B61AE">
      <w:pPr>
        <w:pStyle w:val="20"/>
        <w:shd w:val="clear" w:color="auto" w:fill="auto"/>
        <w:spacing w:after="0" w:line="276" w:lineRule="auto"/>
        <w:jc w:val="both"/>
      </w:pPr>
      <w:r>
        <w:t>- Письмом Министерства просвещения РФ от 21 июня 2021 года № 03-925 «О направлении методических рекомендаций».</w:t>
      </w:r>
    </w:p>
    <w:p w:rsidR="00192CF9" w:rsidRDefault="00A3294F" w:rsidP="00803DF7">
      <w:pPr>
        <w:pStyle w:val="20"/>
        <w:shd w:val="clear" w:color="auto" w:fill="auto"/>
        <w:spacing w:after="0" w:line="370" w:lineRule="exact"/>
        <w:ind w:firstLine="708"/>
        <w:jc w:val="both"/>
      </w:pPr>
      <w:r>
        <w:t>Положение определяет порядок применения электронного обучения, дистанционных образовательных технологий при реализации образовательных программ дошкольного образования</w:t>
      </w:r>
      <w:r w:rsidR="00192CF9">
        <w:t xml:space="preserve"> для всех категорий обучающихся организации</w:t>
      </w:r>
      <w:r>
        <w:t xml:space="preserve">, в том числе при проведении учебных занятий, </w:t>
      </w:r>
      <w:r w:rsidR="00192CF9">
        <w:t xml:space="preserve">муниципальным </w:t>
      </w:r>
      <w:r w:rsidR="00192CF9">
        <w:lastRenderedPageBreak/>
        <w:t>дошкольным образовательным автономным учреждением «Детский сад № 200» г. Оренбурга (далее − дошкольная образовательная организация</w:t>
      </w:r>
      <w:r w:rsidR="002C423D">
        <w:t>; МДОАУ № 200 г. Оренбурга</w:t>
      </w:r>
      <w:r w:rsidR="00192CF9">
        <w:t>).</w:t>
      </w:r>
    </w:p>
    <w:p w:rsidR="006A4282" w:rsidRDefault="00192CF9" w:rsidP="006A4282">
      <w:pPr>
        <w:pStyle w:val="20"/>
        <w:shd w:val="clear" w:color="auto" w:fill="auto"/>
        <w:spacing w:after="0" w:line="370" w:lineRule="exact"/>
        <w:jc w:val="both"/>
      </w:pPr>
      <w:r>
        <w:t xml:space="preserve">1.2. Под электронным обучением (далее − ЭО)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 (формы электронного обучения: онлайн-обучение, дистанционное обучение через интерактивные учебные материалы, использование цифровой платформы - онлайн-комплекса, который разработан специально для работы с дошкольниками и др.). </w:t>
      </w:r>
    </w:p>
    <w:p w:rsidR="009C37B1" w:rsidRDefault="00192CF9" w:rsidP="006A4282">
      <w:pPr>
        <w:pStyle w:val="20"/>
        <w:shd w:val="clear" w:color="auto" w:fill="auto"/>
        <w:spacing w:after="0" w:line="370" w:lineRule="exact"/>
        <w:jc w:val="both"/>
      </w:pPr>
      <w:r>
        <w:t>1.3. Под электронными средствами обучения (далее − ЭСО) понимаются информационно-телекоммуникационные сети (сайты, онлайн-платформы и мессенджеры, мультимедийные учебники и энциклопедии), цифровые аудио- и видеозаписи, разнообразное программное обеспечение, электронные образовательные и информационные ресурсы</w:t>
      </w:r>
      <w:r w:rsidR="00AD1CD4">
        <w:t xml:space="preserve"> </w:t>
      </w:r>
      <w:r>
        <w:t>и иные средства отображения информации, а также компьютеры, ноутбуки</w:t>
      </w:r>
      <w:r w:rsidR="00AD1CD4">
        <w:t>.</w:t>
      </w:r>
      <w:r>
        <w:t xml:space="preserve"> </w:t>
      </w:r>
    </w:p>
    <w:p w:rsidR="00192CF9" w:rsidRDefault="00192CF9" w:rsidP="006A4282">
      <w:pPr>
        <w:pStyle w:val="20"/>
        <w:shd w:val="clear" w:color="auto" w:fill="auto"/>
        <w:spacing w:after="0" w:line="370" w:lineRule="exact"/>
        <w:jc w:val="both"/>
      </w:pPr>
      <w:r>
        <w:t xml:space="preserve">ЭСО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 </w:t>
      </w:r>
    </w:p>
    <w:p w:rsidR="006A4282" w:rsidRPr="00AD1CD4" w:rsidRDefault="00192CF9" w:rsidP="00AD1CD4">
      <w:pPr>
        <w:pStyle w:val="20"/>
        <w:shd w:val="clear" w:color="auto" w:fill="auto"/>
        <w:spacing w:after="0" w:line="370" w:lineRule="exact"/>
        <w:jc w:val="both"/>
      </w:pPr>
      <w:r>
        <w:t>1.4. Под дистанционными образовательными технологиями (далее −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обучающихся, их родителей и педагогических работников (обмен информацией по электронной почте, участие педагогов и детей в сетевых образовательных и творческих конкурсах, дистанционное общение между педагогами, родителями и обучающимися посредством информационно-коммуникационной образовательной платформы «Сферум»).</w:t>
      </w:r>
      <w:r w:rsidR="00AD1CD4">
        <w:t xml:space="preserve"> </w:t>
      </w:r>
      <w:r w:rsidR="006A4282" w:rsidRPr="006A4282">
        <w:t xml:space="preserve">Виды используемых ДОТ − </w:t>
      </w:r>
      <w:r w:rsidR="006A4282" w:rsidRPr="00AD1CD4">
        <w:rPr>
          <w:color w:val="auto"/>
        </w:rPr>
        <w:t>интернет-обучение</w:t>
      </w:r>
      <w:r w:rsidR="00AD1CD4" w:rsidRPr="00AD1CD4">
        <w:rPr>
          <w:color w:val="auto"/>
        </w:rPr>
        <w:t xml:space="preserve"> посредством размещения материалов на сайте, на платформе «Сферум» либо конференц-связи для онлайн-трансляции.</w:t>
      </w:r>
    </w:p>
    <w:p w:rsidR="006A4282" w:rsidRPr="006A4282" w:rsidRDefault="006A4282" w:rsidP="006A4282">
      <w:pPr>
        <w:pStyle w:val="Default"/>
        <w:spacing w:line="276" w:lineRule="auto"/>
        <w:jc w:val="both"/>
        <w:rPr>
          <w:sz w:val="28"/>
          <w:szCs w:val="28"/>
        </w:rPr>
      </w:pPr>
      <w:r w:rsidRPr="006A4282">
        <w:rPr>
          <w:sz w:val="28"/>
          <w:szCs w:val="28"/>
        </w:rPr>
        <w:t xml:space="preserve">1.5. Фиксация хода образовательного процесса − совокупность действий по закреплению информации о ходе этого процесса как последовательной смены обучающих процедур, воспитательных воздействий и самостоятельной работы обучающихся, а также о состоянии освоения знаний и сформированности компетенций обучающихся. Фиксация хода образовательного процесса в электронной информационной образовательной среде (далее − ЭИОС) – совокупность действий по закреплению информации о ходе этого процесса. </w:t>
      </w:r>
    </w:p>
    <w:p w:rsidR="006A4282" w:rsidRDefault="006A4282" w:rsidP="006A4282">
      <w:pPr>
        <w:pStyle w:val="Default"/>
        <w:spacing w:line="276" w:lineRule="auto"/>
        <w:jc w:val="both"/>
        <w:rPr>
          <w:sz w:val="28"/>
          <w:szCs w:val="28"/>
        </w:rPr>
      </w:pPr>
      <w:r w:rsidRPr="006A4282">
        <w:rPr>
          <w:sz w:val="28"/>
          <w:szCs w:val="28"/>
        </w:rPr>
        <w:lastRenderedPageBreak/>
        <w:t>ЭИОС –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 и соответствующих технологических</w:t>
      </w:r>
      <w:r>
        <w:rPr>
          <w:sz w:val="28"/>
          <w:szCs w:val="28"/>
        </w:rPr>
        <w:t xml:space="preserve"> </w:t>
      </w:r>
      <w:r w:rsidR="00A33D41">
        <w:rPr>
          <w:sz w:val="28"/>
          <w:szCs w:val="28"/>
        </w:rPr>
        <w:t>средств, обеспечивающих освоение обучающимися образовательных программ дошкольного  образования в полном объеме независимо от места нахождения обучающихся.</w:t>
      </w:r>
    </w:p>
    <w:p w:rsidR="00A33D41" w:rsidRDefault="00A33D41" w:rsidP="006A428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Цифровой образовательный контент (далее – ЦОК) – это материалы и средства обучения и воспитания, представленные в цифровом виде. К ним относятся информационные ресурсы, а также средства, способствующие определению уровня знаний, умений, навыков, оценки компетенций и достижений обучающихся (фотографии, видеофрагменты, статические и динамические модели, объекты виртуальной реальности и интерактивного моделирования, анимации, электронные книги, интерактивные игры, картографические материалы, звукозаписи, символьные объекты и деловая графика, текстовые документы и иные учебные материалы).</w:t>
      </w:r>
    </w:p>
    <w:p w:rsidR="00A33D41" w:rsidRPr="006A4282" w:rsidRDefault="00A33D41" w:rsidP="006A428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>1.7. Дошкольная, образовательная организация осуществляет реализацию образовательных программ с применением ЭО, ДОТ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ее части, при наступлении вынужденных обстоятельств (карантин, режим самоизоляции, продолжительная болезнь ребенка и др.), а также при наличии необходимых условий (кадровых, материально-технических,</w:t>
      </w:r>
      <w:r w:rsidR="009C37B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учебно-методических), созданных непосредственно в саду</w:t>
      </w:r>
      <w:r w:rsidR="00803DF7">
        <w:rPr>
          <w:sz w:val="28"/>
          <w:szCs w:val="28"/>
        </w:rPr>
        <w:t xml:space="preserve">. </w:t>
      </w:r>
    </w:p>
    <w:p w:rsidR="006A4282" w:rsidRDefault="006A4282" w:rsidP="006A4282">
      <w:pPr>
        <w:pStyle w:val="20"/>
        <w:shd w:val="clear" w:color="auto" w:fill="auto"/>
        <w:spacing w:after="0" w:line="370" w:lineRule="exact"/>
        <w:jc w:val="both"/>
      </w:pPr>
      <w:r>
        <w:rPr>
          <w:color w:val="auto"/>
        </w:rPr>
        <w:t xml:space="preserve">1.8. Местом осуществления образовательной деятельности при реализации образовательных программ с применением ЭО, ДОТ является место нахождения дошкольной образовательной организации (г. Оренбург, </w:t>
      </w:r>
      <w:r w:rsidR="00803DF7">
        <w:rPr>
          <w:color w:val="auto"/>
        </w:rPr>
        <w:t>проспект Гагарина, 41/4</w:t>
      </w:r>
      <w:r>
        <w:rPr>
          <w:color w:val="auto"/>
        </w:rPr>
        <w:t>) независимо от места нахождения обучающихся.</w:t>
      </w:r>
    </w:p>
    <w:p w:rsidR="00803DF7" w:rsidRDefault="00803DF7" w:rsidP="00803DF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Участники образовательных отношений</w:t>
      </w:r>
    </w:p>
    <w:p w:rsidR="00803DF7" w:rsidRDefault="00803DF7" w:rsidP="00803D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Участниками образовательных отношений при реализации образовательных программ с применением ЭО, ДОТ являются: </w:t>
      </w:r>
    </w:p>
    <w:p w:rsidR="00803DF7" w:rsidRDefault="00803DF7" w:rsidP="00803D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 и административные работники дошкольной образовательной организации; </w:t>
      </w:r>
    </w:p>
    <w:p w:rsidR="00803DF7" w:rsidRDefault="00803DF7" w:rsidP="00803D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 старше 5 лет; </w:t>
      </w:r>
    </w:p>
    <w:p w:rsidR="00803DF7" w:rsidRDefault="00803DF7" w:rsidP="00803D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родители (законные представители) обучающихся. </w:t>
      </w:r>
    </w:p>
    <w:p w:rsidR="00803DF7" w:rsidRDefault="00803DF7" w:rsidP="00803D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Реализация образовательных программ дошкольного образования с применением ЭО, ДОТ осуществляется при наличии возможностей и согласия родителей (законных представителей) обучающихся и подтверждается в форме письменного заявления. </w:t>
      </w:r>
    </w:p>
    <w:p w:rsidR="00803DF7" w:rsidRDefault="00803DF7" w:rsidP="00803D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Права и обязанности обучающихся, осваивающих образовательные программы дошкольного образования с применением ЭО, ДОТ, определяются законодательством Российской Федерации об образовании. </w:t>
      </w:r>
    </w:p>
    <w:p w:rsidR="00803DF7" w:rsidRDefault="00803DF7" w:rsidP="00803D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Образовательный процесс с применением ЭО, ДОТ осуществляют педагогические работники, прошедшие соответствующую подготовку (обучение по дополнительным профессиональным программам). </w:t>
      </w:r>
    </w:p>
    <w:p w:rsidR="00803DF7" w:rsidRDefault="00803DF7" w:rsidP="00803D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</w:t>
      </w:r>
      <w:r w:rsidR="00533F42">
        <w:rPr>
          <w:sz w:val="28"/>
          <w:szCs w:val="28"/>
        </w:rPr>
        <w:t>, реализующие образовательные программы дошкольного образования с применением ЭО, ДОТ, должны:</w:t>
      </w:r>
    </w:p>
    <w:p w:rsidR="00533F42" w:rsidRDefault="00533F42" w:rsidP="00803D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требования действующего законодательства в области информации, информационных технологий, защиты информации, персональных данных, реализации образовательных программ дошкольного образования с применением ЭО, ДОТ, а также СП 2.4.3648-20 в части организации образовательного процесса с использованием ЭСО;</w:t>
      </w:r>
    </w:p>
    <w:p w:rsidR="00533F42" w:rsidRDefault="00533F42" w:rsidP="00533F42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- обеспечивать безопасность и доступность образовательного процесса с применением ЭО, ДОТ;</w:t>
      </w:r>
    </w:p>
    <w:p w:rsidR="00533F42" w:rsidRDefault="00533F42" w:rsidP="00533F42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803DF7">
        <w:rPr>
          <w:color w:val="auto"/>
          <w:sz w:val="28"/>
          <w:szCs w:val="28"/>
        </w:rPr>
        <w:t xml:space="preserve">владеть навыками правильной эксплуатации ЭСО с использованием соответствующего инструментария (программного обеспечения, платформ и сервисов), технически обеспечивающего реализацию образовательных программ с применением ЭО, ДОТ; </w:t>
      </w:r>
    </w:p>
    <w:p w:rsidR="00533F42" w:rsidRDefault="00533F42" w:rsidP="00533F42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803DF7">
        <w:rPr>
          <w:color w:val="auto"/>
          <w:sz w:val="28"/>
          <w:szCs w:val="28"/>
        </w:rPr>
        <w:t xml:space="preserve">иметь представление и уметь выбирать </w:t>
      </w:r>
      <w:r>
        <w:rPr>
          <w:color w:val="auto"/>
          <w:sz w:val="28"/>
          <w:szCs w:val="28"/>
        </w:rPr>
        <w:t>и</w:t>
      </w:r>
      <w:r w:rsidR="00803DF7">
        <w:rPr>
          <w:color w:val="auto"/>
          <w:sz w:val="28"/>
          <w:szCs w:val="28"/>
        </w:rPr>
        <w:t xml:space="preserve">нтернет-сервисы, локальные приложения, электронные образовательные и информационные ресурсы, в том числе находящиеся на внешних интернет-сайтах, для наиболее эффективного решения конкретных образовательных задач; </w:t>
      </w:r>
    </w:p>
    <w:p w:rsidR="00533F42" w:rsidRDefault="00533F42" w:rsidP="00533F42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803DF7">
        <w:rPr>
          <w:color w:val="auto"/>
          <w:sz w:val="28"/>
          <w:szCs w:val="28"/>
        </w:rPr>
        <w:t xml:space="preserve">учитывать имеющиеся у родителей (законных представителей) ребенка возможности освоения образовательных программ с применением ЭО, ДОТ;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803DF7">
        <w:rPr>
          <w:color w:val="auto"/>
          <w:sz w:val="28"/>
          <w:szCs w:val="28"/>
        </w:rPr>
        <w:t xml:space="preserve">обеспечивать оптимальное соотношение онлайн- и офлайн-форматов реализации образовательных программ; </w:t>
      </w:r>
    </w:p>
    <w:p w:rsidR="006A4282" w:rsidRPr="00533F42" w:rsidRDefault="00533F42" w:rsidP="00533F42">
      <w:pPr>
        <w:pStyle w:val="Default"/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33F42">
        <w:rPr>
          <w:color w:val="auto"/>
          <w:sz w:val="28"/>
          <w:szCs w:val="28"/>
        </w:rPr>
        <w:t xml:space="preserve">- </w:t>
      </w:r>
      <w:r w:rsidR="00803DF7" w:rsidRPr="00533F42">
        <w:rPr>
          <w:color w:val="auto"/>
          <w:sz w:val="28"/>
          <w:szCs w:val="28"/>
        </w:rPr>
        <w:t xml:space="preserve">консультировать родителей </w:t>
      </w:r>
      <w:r>
        <w:rPr>
          <w:color w:val="auto"/>
          <w:sz w:val="28"/>
          <w:szCs w:val="28"/>
        </w:rPr>
        <w:t>обучающихся</w:t>
      </w:r>
      <w:r w:rsidR="00AD1CD4">
        <w:rPr>
          <w:color w:val="auto"/>
          <w:sz w:val="28"/>
          <w:szCs w:val="28"/>
        </w:rPr>
        <w:t xml:space="preserve"> МДОАУ № 200 г. Оренбурга</w:t>
      </w:r>
      <w:r w:rsidR="00803DF7" w:rsidRPr="00533F42">
        <w:rPr>
          <w:color w:val="auto"/>
          <w:sz w:val="28"/>
          <w:szCs w:val="28"/>
        </w:rPr>
        <w:t xml:space="preserve"> по вопросам реализации образовательных программ с применением ЭО, ДОТ.</w:t>
      </w:r>
    </w:p>
    <w:p w:rsidR="00533F42" w:rsidRDefault="00533F42" w:rsidP="00533F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Требования к условиям реализации образовательных программ дошкольного образования с применением электронного обучения, дистанционных образовательных технологий</w:t>
      </w:r>
    </w:p>
    <w:p w:rsidR="00533F42" w:rsidRDefault="00533F42" w:rsidP="00533F4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Взаимодействие педагогических работников с обучающимися и их родителями (законными представителями) осуществляется посредством функционирования электронной информационно-образовательной среды (официального сайта МДОАУ № 200 г. Оренбурга), в том числе информационно-коммуникационной образовательной платформы «Сферум», которая позволяет создавать персональные и групповые онлайн-коммуникации пользователей, включая чаты и видеоконференции в автоматическом режиме. </w:t>
      </w:r>
    </w:p>
    <w:p w:rsidR="00533F42" w:rsidRDefault="00533F42" w:rsidP="00533F4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В целях реализации образовательных программ для участников образовательных отношений созданы условия получения доступа к электронной информационно-образовательной среде (официальному сайту МДОАУ № 200 г. Оренбурга) и информационно-коммуникационной</w:t>
      </w:r>
      <w:r w:rsidR="00E8295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образовательной платформе «Сферум», обеспечивающей независимо от места нахождения обучающихся и их родителей (законных представителей):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</w:rPr>
      </w:pPr>
      <w:r>
        <w:rPr>
          <w:sz w:val="28"/>
          <w:szCs w:val="28"/>
        </w:rPr>
        <w:t>а) фиксацию хода образовательного процесса по образовательным программам</w:t>
      </w:r>
      <w:r w:rsidR="009C37B1">
        <w:rPr>
          <w:sz w:val="28"/>
          <w:szCs w:val="28"/>
        </w:rPr>
        <w:t xml:space="preserve"> дошкольного образования (фото-; аудио-; видео съемка занятий; текстовые сообщения)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возможность проведения всех видов занятий по образовательным программам</w:t>
      </w:r>
      <w:r w:rsidR="009C37B1">
        <w:rPr>
          <w:color w:val="auto"/>
          <w:sz w:val="28"/>
          <w:szCs w:val="28"/>
        </w:rPr>
        <w:t xml:space="preserve"> дошкольного образования</w:t>
      </w:r>
      <w:r>
        <w:rPr>
          <w:color w:val="auto"/>
          <w:sz w:val="28"/>
          <w:szCs w:val="28"/>
        </w:rPr>
        <w:t xml:space="preserve">, реализация которых предусмотрена с применением ЭО и ДОТ (при необходимости); </w:t>
      </w:r>
    </w:p>
    <w:p w:rsidR="00533F42" w:rsidRDefault="00AD1CD4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533F42">
        <w:rPr>
          <w:color w:val="auto"/>
          <w:sz w:val="28"/>
          <w:szCs w:val="28"/>
        </w:rPr>
        <w:t xml:space="preserve">) взаимодействие между участниками образовательных отношений, которое может осуществляться в двух основных моделях: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педагогические работники и обучающиеся находятся в дошкольной образовательной организации. Осуществляется непосредственное взаимодействие педагога с детьми, при этом при реализации образовательных программ педагог применяет элементы электронного обучения</w:t>
      </w:r>
      <w:r w:rsidR="009C37B1">
        <w:rPr>
          <w:color w:val="auto"/>
          <w:sz w:val="28"/>
          <w:szCs w:val="28"/>
        </w:rPr>
        <w:t>;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педагогические работники и обучающиеся находятся на удалении друг от друга. Осуществляется опосредованное взаимодействие педагога с детьми как в онлайн-формате (режим реального времени, синхронное обучение), так и офлайн-формате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с помощью указанного контента в присутствии родителей (законных представителей).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Условия использования электронной информационно-образовательной среды официального сайта образовательной организации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дошкольной образовательной организацией при реализации образовательных программ.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информационно-коммуникационной образовательной платформы «Сферум». </w:t>
      </w:r>
    </w:p>
    <w:p w:rsidR="00533F42" w:rsidRDefault="00533F42" w:rsidP="00C910A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Порядок применения электронного обучения, дистанционных образовательных технологий при реализации образовательных программ дошкольного образования </w:t>
      </w:r>
    </w:p>
    <w:p w:rsidR="00533F42" w:rsidRPr="00C910A8" w:rsidRDefault="00533F42" w:rsidP="00533F4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4.1. При реализации образовательных программ дошкольного образования используются различные образовательные технологии, в том</w:t>
      </w:r>
      <w:r w:rsidR="00C910A8">
        <w:rPr>
          <w:color w:val="auto"/>
          <w:sz w:val="28"/>
          <w:szCs w:val="28"/>
        </w:rPr>
        <w:t xml:space="preserve"> числе дистанционные образовательные технологии, электронное обучение, исключая образовательные технологии, наносящие вред здоровью детей. </w:t>
      </w:r>
      <w:r w:rsidR="00C910A8">
        <w:rPr>
          <w:color w:val="auto"/>
          <w:sz w:val="28"/>
          <w:szCs w:val="28"/>
        </w:rPr>
        <w:lastRenderedPageBreak/>
        <w:t>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дошкольного образования в МДОАУ № 200 г. Оренбурга осуществляется в соответствии с требованиями СП-2.4.3648-20 и СанПин1.2.3685-21.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При применении </w:t>
      </w:r>
      <w:r w:rsidR="00706B35">
        <w:rPr>
          <w:color w:val="auto"/>
          <w:sz w:val="28"/>
          <w:szCs w:val="28"/>
        </w:rPr>
        <w:t>ЭО</w:t>
      </w:r>
      <w:r>
        <w:rPr>
          <w:color w:val="auto"/>
          <w:sz w:val="28"/>
          <w:szCs w:val="28"/>
        </w:rPr>
        <w:t xml:space="preserve"> организуется</w:t>
      </w:r>
      <w:r w:rsidR="00706B35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как отложенное во времени, так и в режиме реального времени</w:t>
      </w:r>
      <w:r w:rsidR="00706B35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сетей. 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обучающегося, родителей (законных представителей) и педагогического работника.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При реализации образовательных программ с использованием ЭО и ДОТ дошкольная образовательная организация определяет: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основные средства обучения (информационно-телекоммуникационная сеть «Интернет», электронные образовательные и информационные ресурсы) и ЦОК (фотографии, видеофрагменты, статические и динамические модели, анимации, электронные книги, интерактивные игры, картографические материалы, звукозаписи, символьные объекты и деловая графика, текстовые документы и иные учебные материалы);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способы применения ЭО и ДОТ (непосредственное взаимодействие и (или) опосредованное). Данные модели могут сочетаться друг с другом.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Дошкольная образовательная организация при принятии решения о реализации образовательных программ с применением ЭО и ДОТ в следующем учебном году доводит до сведения участников образовательных отношений информацию не позднее 1 мая текущего учебного года путем ее размещения в открытом доступе на официальном сайте МДОАУ № </w:t>
      </w:r>
      <w:r w:rsidR="00706B35">
        <w:rPr>
          <w:color w:val="auto"/>
          <w:sz w:val="28"/>
          <w:szCs w:val="28"/>
        </w:rPr>
        <w:t>200 г. Оренбурга</w:t>
      </w:r>
      <w:r>
        <w:rPr>
          <w:color w:val="auto"/>
          <w:sz w:val="28"/>
          <w:szCs w:val="28"/>
        </w:rPr>
        <w:t xml:space="preserve"> в сети «Интернет» в разделах «Электронное обучение и ДОТ» и «Для вас, родители!».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Дошкольная образовательная организация при реализации образовательных программ с применением ЭО и ДОТ: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обеспечивает уровень подготовки педагогических и административно-хозяйственных работников ОО применяемым технологиям ЭО и ДОТ; </w:t>
      </w:r>
    </w:p>
    <w:p w:rsidR="00533F42" w:rsidRDefault="00533F42" w:rsidP="00533F4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б) обеспечивает доступ обучающимся к средствам обучения (если это предусмотрено образовательными программами); </w:t>
      </w:r>
    </w:p>
    <w:p w:rsidR="00533F42" w:rsidRPr="00706B35" w:rsidRDefault="00706B35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определяет порядок оказания технической помощи педагогическим работникам и родителям (законным представителям) обучающихся (при необходимости):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если педагогический работник или родители (законные представители) обучающихся не могут самостоятельно устранить технические неполадки при использовании информационно-коммуникационной образовательной платформы «Сферум», то необходимо обратиться к ответственному лицу в дошкольной образовательной организации посредством электронной почты (адрес электронной почты) или по телефону (номер телефона);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лицо, ответственное за техническое сопровождение и оказание технической помощи в информационно-коммуникационной образовательной платформе «Сферум», назначается приказом руководителя дошкольной образовательной организации;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определяет соотношение объема занятий с применением ЭО и ДОТ: для обучающихся 5-7 лет соотношение объема занятий с применением ЭО и ДОТ составляет: не более 20% для детей 5 лет, 20% − 6 лет, 23% − 7 лет от занятия;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определяет порядок фиксации хода образовательного процесса, промежуточной аттестации путем размещения на официальном сайте МДОАУ №</w:t>
      </w:r>
      <w:r w:rsidR="00706B35">
        <w:rPr>
          <w:color w:val="auto"/>
          <w:sz w:val="28"/>
          <w:szCs w:val="28"/>
        </w:rPr>
        <w:t xml:space="preserve"> 200 г. Оренбурга</w:t>
      </w:r>
      <w:r>
        <w:rPr>
          <w:color w:val="auto"/>
          <w:sz w:val="28"/>
          <w:szCs w:val="28"/>
        </w:rPr>
        <w:t xml:space="preserve"> раздела «Сведения об образовательной организации» подраздела «Образование» образовательных программ</w:t>
      </w:r>
      <w:r w:rsidR="00706B35">
        <w:rPr>
          <w:color w:val="auto"/>
          <w:sz w:val="28"/>
          <w:szCs w:val="28"/>
        </w:rPr>
        <w:t xml:space="preserve"> дошкольного образования МДОАУ № 200 г. Оренбурга для всех категорий обучающихся</w:t>
      </w:r>
      <w:r>
        <w:rPr>
          <w:color w:val="auto"/>
          <w:sz w:val="28"/>
          <w:szCs w:val="28"/>
        </w:rPr>
        <w:t xml:space="preserve"> (ОПДО, АОПДО);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обеспечивает реализацию образовательных программ для детей с ограниченными возможностями здоровья с учетом их особенностей и в соответствии с их особыми образовательными потребностями (при наличии таких детей);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ж) обеспечивает соблюдение санитарных правил и гигиенических нормативов.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Режим занятий с применением электронных средств обучения: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минут;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занятия с использованием электронных средств обучения в возрастных группах до 5 лет не проводятся. </w:t>
      </w:r>
    </w:p>
    <w:p w:rsidR="00533F42" w:rsidRDefault="00533F4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детей 6-7 лет использование ноутбуков возможно при наличии дополнительной клавиатуры. </w:t>
      </w:r>
    </w:p>
    <w:p w:rsidR="00DA3C0B" w:rsidRDefault="00DA3C0B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Непрерывная и суммарная продолжительность использования различных типов электронных средств обучения на занятиях в дошкольной образовательной организации составляет:</w:t>
      </w:r>
    </w:p>
    <w:tbl>
      <w:tblPr>
        <w:tblW w:w="952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176"/>
        <w:gridCol w:w="1605"/>
        <w:gridCol w:w="1571"/>
      </w:tblGrid>
      <w:tr w:rsidR="00DA3C0B" w:rsidRPr="00E82957" w:rsidTr="00DA3C0B">
        <w:trPr>
          <w:trHeight w:val="336"/>
        </w:trPr>
        <w:tc>
          <w:tcPr>
            <w:tcW w:w="3176" w:type="dxa"/>
            <w:vMerge w:val="restart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Электронное средство обучения</w:t>
            </w:r>
          </w:p>
        </w:tc>
        <w:tc>
          <w:tcPr>
            <w:tcW w:w="3176" w:type="dxa"/>
            <w:vMerge w:val="restart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Возраст воспитанника</w:t>
            </w:r>
          </w:p>
        </w:tc>
        <w:tc>
          <w:tcPr>
            <w:tcW w:w="3176" w:type="dxa"/>
            <w:gridSpan w:val="2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Продолжительность, мин.</w:t>
            </w:r>
          </w:p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rPr>
                <w:b/>
                <w:bCs/>
              </w:rPr>
              <w:t>не более</w:t>
            </w:r>
          </w:p>
        </w:tc>
      </w:tr>
      <w:tr w:rsidR="00DA3C0B" w:rsidRPr="00E82957" w:rsidTr="00DA3C0B">
        <w:trPr>
          <w:trHeight w:val="336"/>
        </w:trPr>
        <w:tc>
          <w:tcPr>
            <w:tcW w:w="3176" w:type="dxa"/>
            <w:vMerge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</w:p>
        </w:tc>
        <w:tc>
          <w:tcPr>
            <w:tcW w:w="3176" w:type="dxa"/>
            <w:vMerge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</w:p>
        </w:tc>
        <w:tc>
          <w:tcPr>
            <w:tcW w:w="1605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на занятии</w:t>
            </w:r>
          </w:p>
        </w:tc>
        <w:tc>
          <w:tcPr>
            <w:tcW w:w="1571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в день</w:t>
            </w:r>
          </w:p>
        </w:tc>
      </w:tr>
      <w:tr w:rsidR="00DA3C0B" w:rsidRPr="00E82957" w:rsidTr="00DA3C0B">
        <w:trPr>
          <w:trHeight w:val="336"/>
        </w:trPr>
        <w:tc>
          <w:tcPr>
            <w:tcW w:w="3176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Интерактивная панель</w:t>
            </w:r>
          </w:p>
        </w:tc>
        <w:tc>
          <w:tcPr>
            <w:tcW w:w="3176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5-</w:t>
            </w:r>
            <w:r w:rsidR="00AD1CD4" w:rsidRPr="00E82957">
              <w:t>7</w:t>
            </w:r>
          </w:p>
        </w:tc>
        <w:tc>
          <w:tcPr>
            <w:tcW w:w="1605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5</w:t>
            </w:r>
          </w:p>
        </w:tc>
        <w:tc>
          <w:tcPr>
            <w:tcW w:w="1571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10</w:t>
            </w:r>
          </w:p>
        </w:tc>
      </w:tr>
      <w:tr w:rsidR="00DA3C0B" w:rsidRPr="00E82957" w:rsidTr="00DA3C0B">
        <w:trPr>
          <w:trHeight w:val="336"/>
        </w:trPr>
        <w:tc>
          <w:tcPr>
            <w:tcW w:w="3176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Персональный компьютер</w:t>
            </w:r>
          </w:p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Ноутбук</w:t>
            </w:r>
          </w:p>
        </w:tc>
        <w:tc>
          <w:tcPr>
            <w:tcW w:w="3176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6-7</w:t>
            </w:r>
          </w:p>
        </w:tc>
        <w:tc>
          <w:tcPr>
            <w:tcW w:w="1605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15</w:t>
            </w:r>
          </w:p>
        </w:tc>
        <w:tc>
          <w:tcPr>
            <w:tcW w:w="1571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20</w:t>
            </w:r>
          </w:p>
        </w:tc>
      </w:tr>
      <w:tr w:rsidR="00DA3C0B" w:rsidRPr="00E82957" w:rsidTr="00DA3C0B">
        <w:trPr>
          <w:trHeight w:val="336"/>
        </w:trPr>
        <w:tc>
          <w:tcPr>
            <w:tcW w:w="3176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Планшет</w:t>
            </w:r>
          </w:p>
        </w:tc>
        <w:tc>
          <w:tcPr>
            <w:tcW w:w="3176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6-7</w:t>
            </w:r>
          </w:p>
        </w:tc>
        <w:tc>
          <w:tcPr>
            <w:tcW w:w="1605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10</w:t>
            </w:r>
          </w:p>
        </w:tc>
        <w:tc>
          <w:tcPr>
            <w:tcW w:w="1571" w:type="dxa"/>
          </w:tcPr>
          <w:p w:rsidR="00DA3C0B" w:rsidRPr="00E82957" w:rsidRDefault="00DA3C0B" w:rsidP="00DA3C0B">
            <w:pPr>
              <w:pStyle w:val="Default"/>
              <w:spacing w:line="276" w:lineRule="auto"/>
              <w:jc w:val="center"/>
            </w:pPr>
            <w:r w:rsidRPr="00E82957">
              <w:t>10</w:t>
            </w:r>
          </w:p>
        </w:tc>
      </w:tr>
    </w:tbl>
    <w:p w:rsidR="006A4282" w:rsidRPr="00533F42" w:rsidRDefault="006A4282" w:rsidP="00533F4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9515E" w:rsidRDefault="0059515E" w:rsidP="0059515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воспитанников 5-7 лет продолжительность непрерывного использования: </w:t>
      </w:r>
    </w:p>
    <w:p w:rsidR="0059515E" w:rsidRDefault="0059515E" w:rsidP="0059515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 </w:t>
      </w:r>
    </w:p>
    <w:p w:rsidR="0059515E" w:rsidRDefault="0059515E" w:rsidP="0059515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наушников составляет не более часа. </w:t>
      </w:r>
    </w:p>
    <w:p w:rsidR="0059515E" w:rsidRDefault="0059515E" w:rsidP="0059515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громкости устанавливается до 60 % от максимальной. </w:t>
      </w:r>
    </w:p>
    <w:p w:rsidR="0059515E" w:rsidRDefault="0059515E" w:rsidP="0059515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занятий с использованием электронных средств обучения воспитатели проводят гимнастику для глаз. </w:t>
      </w:r>
    </w:p>
    <w:p w:rsidR="002C423D" w:rsidRDefault="002C423D" w:rsidP="002C423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4.7. При применении сервисов взаимодействия педагогических работников с обучающимися и их родителями (законными представителями) посредством видео-конференц-связи, быстрого обмена текстовыми сообщениями, фото-, аудио- и видео- информацией, файлами, дошкольная образовательная организация использует отечественное программное обеспечение − информационно-коммуникационной образовательной платформы «Сферум». </w:t>
      </w:r>
    </w:p>
    <w:p w:rsidR="002C423D" w:rsidRDefault="002C423D" w:rsidP="002C423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Лицом, ответственным за поддержку применяемых технологий, является заместитель заведующего, который назначается приказом руководителя дошкольной образовательной организации. </w:t>
      </w:r>
    </w:p>
    <w:p w:rsidR="002C423D" w:rsidRDefault="002C423D" w:rsidP="002C423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критериями, указанными в приказе Федеральной службы по надзору в сфере связи, информационных технологий и массовых коммуникаций от 21 февраля 2023 года № 22 «Об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перечня информационных систем и (или) программ для электронных вычислительных машин, указанных в части 8 статьи 10 Федерального закона от 27 июля 2006 года № 149-ФЗ «Об информации, информационных технологиях и о защите информации», мессенджеры, принадлежащие иностранным юридическим лицам и гражданам (Discord, Snapchat, Skype, Microsoft Teams, Threema, Viber, WhatsApp, WeChat, Telegram), в образовательном процессе в МДОАУ № 200 г. Оренбурга не используются. </w:t>
      </w:r>
    </w:p>
    <w:p w:rsidR="002C423D" w:rsidRDefault="002C423D" w:rsidP="002C423D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4.8. Дошкольная образовательная организация при реализации образовательных программ с применением ЭО и ДОТ ведет учет и хранение результатов образовательного процесса на бумажном носителе и (или) в электронной форме, а также обеспечивает обработку персональных данных участников образовательных отношений в соответствии с законодательством. </w:t>
      </w:r>
    </w:p>
    <w:p w:rsidR="002C423D" w:rsidRDefault="002C423D" w:rsidP="002C423D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Заключительные положения</w:t>
      </w:r>
    </w:p>
    <w:p w:rsidR="002C423D" w:rsidRDefault="002C423D" w:rsidP="002C423D">
      <w:pPr>
        <w:pStyle w:val="20"/>
        <w:shd w:val="clear" w:color="auto" w:fill="auto"/>
        <w:spacing w:after="0" w:line="276" w:lineRule="auto"/>
        <w:jc w:val="both"/>
        <w:rPr>
          <w:color w:val="auto"/>
        </w:rPr>
      </w:pPr>
      <w:r>
        <w:rPr>
          <w:color w:val="auto"/>
        </w:rPr>
        <w:t xml:space="preserve">5.1. Настоящее положение вступает в силу с момента его утверждения. </w:t>
      </w:r>
    </w:p>
    <w:p w:rsidR="002C423D" w:rsidRDefault="002C423D" w:rsidP="002C423D">
      <w:pPr>
        <w:pStyle w:val="20"/>
        <w:shd w:val="clear" w:color="auto" w:fill="auto"/>
        <w:spacing w:after="0" w:line="276" w:lineRule="auto"/>
        <w:jc w:val="both"/>
      </w:pPr>
      <w:r>
        <w:rPr>
          <w:color w:val="auto"/>
        </w:rPr>
        <w:t>5.2. Настоящее положение доводится до сведения всех участников образовательных отношений путем размещения на официальном сайте МДОАУ № 200 г. Оренбурга в сети «Интернет».</w:t>
      </w:r>
    </w:p>
    <w:p w:rsidR="0059515E" w:rsidRPr="0059515E" w:rsidRDefault="0059515E" w:rsidP="0059515E">
      <w:pPr>
        <w:pStyle w:val="Default"/>
        <w:rPr>
          <w:color w:val="FF0000"/>
          <w:sz w:val="28"/>
          <w:szCs w:val="28"/>
        </w:rPr>
      </w:pPr>
    </w:p>
    <w:sectPr w:rsidR="0059515E" w:rsidRPr="0059515E" w:rsidSect="00726C17">
      <w:pgSz w:w="11900" w:h="16840"/>
      <w:pgMar w:top="568" w:right="820" w:bottom="568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04" w:rsidRDefault="00FA6B04">
      <w:r>
        <w:separator/>
      </w:r>
    </w:p>
  </w:endnote>
  <w:endnote w:type="continuationSeparator" w:id="0">
    <w:p w:rsidR="00FA6B04" w:rsidRDefault="00FA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04" w:rsidRDefault="00FA6B04"/>
  </w:footnote>
  <w:footnote w:type="continuationSeparator" w:id="0">
    <w:p w:rsidR="00FA6B04" w:rsidRDefault="00FA6B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302C5"/>
    <w:multiLevelType w:val="multilevel"/>
    <w:tmpl w:val="01903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413376"/>
    <w:multiLevelType w:val="multilevel"/>
    <w:tmpl w:val="C2945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9"/>
    <w:rsid w:val="0003346F"/>
    <w:rsid w:val="00144125"/>
    <w:rsid w:val="00192CF9"/>
    <w:rsid w:val="001D43BE"/>
    <w:rsid w:val="001D507D"/>
    <w:rsid w:val="001E0B28"/>
    <w:rsid w:val="002C423D"/>
    <w:rsid w:val="003858EF"/>
    <w:rsid w:val="004B61AE"/>
    <w:rsid w:val="00501CFA"/>
    <w:rsid w:val="00527038"/>
    <w:rsid w:val="00533F42"/>
    <w:rsid w:val="0059515E"/>
    <w:rsid w:val="005C7B62"/>
    <w:rsid w:val="005F6DEC"/>
    <w:rsid w:val="00606A0C"/>
    <w:rsid w:val="00614A0D"/>
    <w:rsid w:val="006A2856"/>
    <w:rsid w:val="006A2E0B"/>
    <w:rsid w:val="006A4282"/>
    <w:rsid w:val="00706B35"/>
    <w:rsid w:val="00715190"/>
    <w:rsid w:val="00726C17"/>
    <w:rsid w:val="00732269"/>
    <w:rsid w:val="00777CF9"/>
    <w:rsid w:val="007A42F1"/>
    <w:rsid w:val="007B1F8B"/>
    <w:rsid w:val="008006CF"/>
    <w:rsid w:val="00803DF7"/>
    <w:rsid w:val="008B3544"/>
    <w:rsid w:val="00961D9F"/>
    <w:rsid w:val="009725AC"/>
    <w:rsid w:val="009B33EF"/>
    <w:rsid w:val="009C37B1"/>
    <w:rsid w:val="009D3C8C"/>
    <w:rsid w:val="00A3294F"/>
    <w:rsid w:val="00A33D41"/>
    <w:rsid w:val="00A737FA"/>
    <w:rsid w:val="00A94BEC"/>
    <w:rsid w:val="00AC08B2"/>
    <w:rsid w:val="00AD1CD4"/>
    <w:rsid w:val="00B366BC"/>
    <w:rsid w:val="00C13277"/>
    <w:rsid w:val="00C26924"/>
    <w:rsid w:val="00C305D9"/>
    <w:rsid w:val="00C910A8"/>
    <w:rsid w:val="00CD1F2C"/>
    <w:rsid w:val="00D2622B"/>
    <w:rsid w:val="00D564AE"/>
    <w:rsid w:val="00DA3C0B"/>
    <w:rsid w:val="00E0135E"/>
    <w:rsid w:val="00E21C2B"/>
    <w:rsid w:val="00E22F3E"/>
    <w:rsid w:val="00E82957"/>
    <w:rsid w:val="00EF1BB4"/>
    <w:rsid w:val="00FA6B04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DE3648-3307-45F5-AF74-419FF79D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Exact">
    <w:name w:val="Основной текст (3) Exact"/>
    <w:basedOn w:val="a0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Exact">
    <w:name w:val="Основной текст (4) Exact"/>
    <w:basedOn w:val="a0"/>
    <w:link w:val="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36ptExact">
    <w:name w:val="Основной текст (3) + 6 pt Exact"/>
    <w:basedOn w:val="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461" w:lineRule="exact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78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73" w:lineRule="exact"/>
    </w:pPr>
    <w:rPr>
      <w:rFonts w:ascii="Candara" w:eastAsia="Candara" w:hAnsi="Candara" w:cs="Candara"/>
      <w:sz w:val="11"/>
      <w:szCs w:val="11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73" w:lineRule="exact"/>
    </w:pPr>
    <w:rPr>
      <w:rFonts w:ascii="Trebuchet MS" w:eastAsia="Trebuchet MS" w:hAnsi="Trebuchet MS" w:cs="Trebuchet MS"/>
      <w:sz w:val="12"/>
      <w:szCs w:val="1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28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4">
    <w:name w:val="header"/>
    <w:basedOn w:val="a"/>
    <w:link w:val="a5"/>
    <w:uiPriority w:val="99"/>
    <w:unhideWhenUsed/>
    <w:rsid w:val="009D3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3C8C"/>
    <w:rPr>
      <w:color w:val="000000"/>
    </w:rPr>
  </w:style>
  <w:style w:type="paragraph" w:styleId="a6">
    <w:name w:val="footer"/>
    <w:basedOn w:val="a"/>
    <w:link w:val="a7"/>
    <w:uiPriority w:val="99"/>
    <w:unhideWhenUsed/>
    <w:rsid w:val="009D3C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3C8C"/>
    <w:rPr>
      <w:color w:val="000000"/>
    </w:rPr>
  </w:style>
  <w:style w:type="paragraph" w:styleId="a8">
    <w:name w:val="List Paragraph"/>
    <w:basedOn w:val="a"/>
    <w:uiPriority w:val="34"/>
    <w:qFormat/>
    <w:rsid w:val="00CD1F2C"/>
    <w:pPr>
      <w:ind w:left="720"/>
      <w:contextualSpacing/>
    </w:pPr>
  </w:style>
  <w:style w:type="table" w:styleId="a9">
    <w:name w:val="Table Grid"/>
    <w:basedOn w:val="a1"/>
    <w:uiPriority w:val="39"/>
    <w:rsid w:val="0077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A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6A42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42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Hil96X8VUIkLn9zy6BhS8kyFi2LGrIF2BK0l1qVYLlY=</DigestValue>
    </Reference>
    <Reference Type="http://www.w3.org/2000/09/xmldsig#Object" URI="#idOfficeObject">
      <DigestMethod Algorithm="urn:ietf:params:xml:ns:cpxmlsec:algorithms:gostr34112012-256"/>
      <DigestValue>IDMZ+BUaKY28H/WQQTSYE6JNjyz9x99aIWd1LBDQyXs=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YcwZlkVESSQA01ulCi44WNrR0Hux1rSWMntWZsKosEo=</DigestValue>
    </Reference>
    <Reference Type="http://www.w3.org/2000/09/xmldsig#Object" URI="#idValidSigLnImg">
      <DigestMethod Algorithm="urn:ietf:params:xml:ns:cpxmlsec:algorithms:gostr34112012-256"/>
      <DigestValue>hivN31/mKN7mVGBnU5/81aoTbJ6NRoVAFPiolQPuScA=</DigestValue>
    </Reference>
    <Reference Type="http://www.w3.org/2000/09/xmldsig#Object" URI="#idInvalidSigLnImg">
      <DigestMethod Algorithm="urn:ietf:params:xml:ns:cpxmlsec:algorithms:gostr34112012-256"/>
      <DigestValue>SnSsqriZngMCuQku5oTrG+I3pQqY5KRuQBB1mrJ1rC4=</DigestValue>
    </Reference>
  </SignedInfo>
  <SignatureValue>56BI1xAMl63bh3fExSiPJ9FfX+tc5X6MyWGGfowc/Zwjuzv8PsEm+mOuCWHQ73Mt
5+sogp0IBIvZe61jsGFI2Q==</SignatureValue>
  <KeyInfo>
    <X509Data>
      <X509Certificate>MIIJHjCCCMugAwIBAgIQbZsXJ69SpwCnCGJCuZZeujAKBggqhQMHAQEDAjCCAWEx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0LDRh9C10LnRgdGC0LLQvjAeFw0yNDA5MTkwNjI0MzJaFw0yNTEyMTMwNjI0MzJa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ZmsubG9jYWwvY3JsL3VjZmtfMjAyNC5jcnQwHQYDVR0OBBYEFKZD6vW0eFXEdXRw
5wG4KH3Ae55ZMIIBdgYDVR0jBIIBbTCCAWmAFAZkE6fO4IPipn2fiafWVhmYTNmn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AAmMMAoGCCqFAwcBAQMCA0EApJT3gQL4reca4gt9WsLeF3klju5PBTm/nU5Js670
+KMUF8qgBj/n7hJvYHrVx8JKwa1pmCzjtSU1MGySdoxwIQ==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i6cratmBI7/SXOHEtWxNPlbG4VM=</DigestValue>
      </Reference>
      <Reference URI="/word/document.xml?ContentType=application/vnd.openxmlformats-officedocument.wordprocessingml.document.main+xml">
        <DigestMethod Algorithm="http://www.w3.org/2000/09/xmldsig#sha1"/>
        <DigestValue>BgPOysj9PoYUlJf7Uu5OYvq2wls=</DigestValue>
      </Reference>
      <Reference URI="/word/endnotes.xml?ContentType=application/vnd.openxmlformats-officedocument.wordprocessingml.endnotes+xml">
        <DigestMethod Algorithm="http://www.w3.org/2000/09/xmldsig#sha1"/>
        <DigestValue>MMR6XeFxliXiie2eXpDMHpjWDJM=</DigestValue>
      </Reference>
      <Reference URI="/word/fontTable.xml?ContentType=application/vnd.openxmlformats-officedocument.wordprocessingml.fontTable+xml">
        <DigestMethod Algorithm="http://www.w3.org/2000/09/xmldsig#sha1"/>
        <DigestValue>JLGRoDKT7uvMVuivXeq0EB7SW08=</DigestValue>
      </Reference>
      <Reference URI="/word/footnotes.xml?ContentType=application/vnd.openxmlformats-officedocument.wordprocessingml.footnotes+xml">
        <DigestMethod Algorithm="http://www.w3.org/2000/09/xmldsig#sha1"/>
        <DigestValue>ieglz+maic3awT97SaYQ9IWaLWI=</DigestValue>
      </Reference>
      <Reference URI="/word/media/image1.emf?ContentType=image/x-emf">
        <DigestMethod Algorithm="http://www.w3.org/2000/09/xmldsig#sha1"/>
        <DigestValue>80NW84OK7c9nxQ2MvrP702w/xTw=</DigestValue>
      </Reference>
      <Reference URI="/word/media/image2.emf?ContentType=image/x-emf">
        <DigestMethod Algorithm="http://www.w3.org/2000/09/xmldsig#sha1"/>
        <DigestValue>tsBXzIB43tSQpgNJoDNZwEQTZGY=</DigestValue>
      </Reference>
      <Reference URI="/word/media/image3.emf?ContentType=image/x-emf">
        <DigestMethod Algorithm="http://www.w3.org/2000/09/xmldsig#sha1"/>
        <DigestValue>Q/iDqZRs1EjNkPbuRGQPIJjTbG4=</DigestValue>
      </Reference>
      <Reference URI="/word/numbering.xml?ContentType=application/vnd.openxmlformats-officedocument.wordprocessingml.numbering+xml">
        <DigestMethod Algorithm="http://www.w3.org/2000/09/xmldsig#sha1"/>
        <DigestValue>tDAPmgIVMeeS4DxNfyomyDUUbEY=</DigestValue>
      </Reference>
      <Reference URI="/word/settings.xml?ContentType=application/vnd.openxmlformats-officedocument.wordprocessingml.settings+xml">
        <DigestMethod Algorithm="http://www.w3.org/2000/09/xmldsig#sha1"/>
        <DigestValue>XO55cWuVwlQQ8beVzPC0Za2n/9g=</DigestValue>
      </Reference>
      <Reference URI="/word/styles.xml?ContentType=application/vnd.openxmlformats-officedocument.wordprocessingml.styles+xml">
        <DigestMethod Algorithm="http://www.w3.org/2000/09/xmldsig#sha1"/>
        <DigestValue>frMvDuJvvgyFVSxd5sCe7av66Yo=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2025-01-13T11:16:50Z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{300CB348-255E-4C2B-8BD3-77243C9912FC}</SetupID>
          <SignatureText>Документ подписан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2025-01-13T11:16:50Z</xd:SigningTime>
          <xd:SigningCertificate>
            <xd:Cert>
              <xd:CertDigest>
                <DigestMethod Algorithm="http://www.w3.org/2000/09/xmldsig#sha1"/>
                <DigestValue>BR5A0tDdIYT0IR8+xHUelbO4BzE=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145691127193207747756848517329362247354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YQAAAAAAGQQAAPTSUwAAAAAgAABTALS3DHBgWYYR1EYKcIBZhhFAcQxw4GkMcFhZhhFkWYYRAQAAAEBZhhECAAAAAAAAALTNUwCjtgtwQFmGEYC2C3D4zVMAPq8McEWvDHCWsQxkmFmGEfCcCXAgugxwAAAAAEBZhhEAAIYRBM5TANi3DHDkRgpwUKDfD2BZhhF0mglw4LkMcEWvDHABAAAAZFmGERTOUwAKugxw5EYKcFCg3w9AzlMAAAAAAAAAAABx+CB1NM5TAAcAAABIz1MASM9TAAACAAD8////AQAAAAAAAAAAAAAAAAAAAAAAAAAAAAAAyE99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oHDFZTAPBXUwB1XQd3DAYAALBVUwAAAAAAaF63DzsAAAB/AAAAAAAAAIAAAACgm2sRAAAAANiwixEYwDYXAAAAABizixEAAAAA2LCLEV0ag3kDAAAAZBqDeQEAAACgdngR8FWweQkweXl1FhWA0lbqY5jceABgV1MAKVsHdwAAUwACAAAANVsHd1hcUwDg////AAAAAAAAAAAAAAAAkAEAAAAAAAEAAAAAYQByAGkAYQBsAAAAAAAAAAAAAAAAAAAAAAAAAHH4IHUAAAAABgAAABBXUwAQV1MAAAIAAPz///8BAAAAAAAAAAAAAAAAAAAAAAAAAAAAAADIT30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gpEVVMAKFdTAHVdB3dwAAAA6FRTAAAAAACB1vF5IBFdEaA8NRcSAAAAAAAAAAAAAAAEgAACoDw1FxIAAAAgEV0RvCmQeeBHORcgEV0RIQAAABIAAACoVVMAoDw1FwAAAAAAAAAAAAAAAAgAAACaV+pjAQAAAJhWUwApWwd3AABTAAMAAAA1Wwd3UFlTAOz///8AAAAAAAAAAAAAAACQAQAAAAAAAQAAAABzAGUAZwBvAGUAIAB1AGkAAAAAAAAAAAAAAAAAcfggdQAAAAAJAAAASFZTAEhWUwAAAgAA/P///wEAAAAAAAAAAAAAAAAAAAAAAAAAAAAAAMhPfQ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hAAAAcQAAAAEAAAAAANlBHMfRQQwAAABhAAAADAAAAEwAAAAAAAAAAAAAAAAAAAD//////////2QAAAAYBB8EIAAgABQEMAQ9BDgEOwQ+BDIEMAQKAAAACQAAAAQAAAAE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  <Object Id="idInvalidSigLnImg">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OJ6vJZTAKCYUwB1XQd3+GliEWCWUwAAAAAAiJZTACR7XhGAllMAn2MrdxEAAAAgAAAAAgAAAAAAbgA8ClcAAAAAAAAAbgA4ClcA/////0SWUwB4AAAA0AdXAGQAAAAAAAAAFIAvd+BXVxEAAG4AApXqYwAAAAAQmFMAKVsHdwAAUwAAAAAANVsHdwAAAADz////AAAAAAAAAAAAAAAAkAEAAJnM0WOsllMAzZQhdQAAlHagllMAAAAAAKiWUwAAAAAAAAAAAHH4IHUAAAAACQAAAMCXUwDAl1MAAAIAAPz///8BAAAAAAAAAAAAAAAAAAAAAAAAAAAAAADIT30A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YQAAAAAAGQQAAPTSUwAAAAAgAABTALS3DHBgWYYR1EYKcIBZhhFAcQxw4GkMcFhZhhFkWYYRAQAAAEBZhhECAAAAAAAAALTNUwCjtgtwQFmGEYC2C3D4zVMAPq8McEWvDHCWsQxkmFmGEfCcCXAgugxwAAAAAEBZhhEAAIYRBM5TANi3DHDkRgpwUKDfD2BZhhF0mglw4LkMcEWvDHABAAAAZFmGERTOUwAKugxw5EYKcFCg3w9AzlMAAAAAAAAAAABx+CB1NM5TAAcAAABIz1MASM9TAAACAAD8////AQAAAAAAAAAAAAAAAAAAAAAAAAAAAAAAyE99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oHDFZTAPBXUwB1XQd3DAYAALBVUwAAAAAAaF63DzsAAAB/AAAAAAAAAIAAAACgm2sRAAAAANiwixEYwDYXAAAAABizixEAAAAA2LCLEV0ag3kDAAAAZBqDeQEAAACgdngR8FWweQkweXl1FhWA0lbqY5jceABgV1MAKVsHdwAAUwACAAAANVsHd1hcUwDg////AAAAAAAAAAAAAAAAkAEAAAAAAAEAAAAAYQByAGkAYQBsAAAAAAAAAAAAAAAAAAAAAAAAAHH4IHUAAAAABgAAABBXUwAQV1MAAAIAAPz///8BAAAAAAAAAAAAAAAAAAAAAAAAAAAAAADIT30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gpEVVMAKFdTAHVdB3dwAAAA6FRTAAAAAACB1vF5IBFdEaA8NRcSAAAAAAAAAAAAAAAEgAACoDw1FxIAAAAgEV0RvCmQeeBHORcgEV0RIQAAABIAAACoVVMAoDw1FwAAAAAAAAAAAAAAAAgAAACaV+pjAQAAAJhWUwApWwd3AABTAAMAAAA1Wwd3UFlTAOz///8AAAAAAAAAAAAAAACQAQAAAAAAAQAAAABzAGUAZwBvAGUAIAB1AGkAAAAAAAAAAAAAAAAAcfggdQAAAAAJAAAASFZTAEhWUwAAAgAA/P///wEAAAAAAAAAAAAAAAAAAAAAAAAAAAAAAMhPfQ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hAAAAcQAAAAEAAAAAANlBHMfRQQwAAABhAAAADAAAAEwAAAAAAAAAAAAAAAAAAAD//////////2QAAAAYBB8EIAAgABQEMAQ9BDgEOwQ+BDIEMAQKAAAACQAAAAQAAAAE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31</cp:revision>
  <cp:lastPrinted>2025-01-10T07:48:00Z</cp:lastPrinted>
  <dcterms:created xsi:type="dcterms:W3CDTF">2024-09-23T06:02:00Z</dcterms:created>
  <dcterms:modified xsi:type="dcterms:W3CDTF">2025-01-13T11:16:00Z</dcterms:modified>
</cp:coreProperties>
</file>